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7E5B" w:rsidRPr="009A50AA" w:rsidRDefault="004A7E5B" w:rsidP="00634235">
      <w:pPr>
        <w:tabs>
          <w:tab w:val="left" w:pos="1985"/>
        </w:tabs>
        <w:spacing w:after="0"/>
        <w:ind w:left="0" w:firstLine="0"/>
        <w:rPr>
          <w:rFonts w:ascii="Arial" w:hAnsi="Arial" w:cs="Arial"/>
          <w:b/>
          <w:bCs/>
          <w:sz w:val="28"/>
          <w:lang w:eastAsia="ko-KR"/>
        </w:rPr>
      </w:pPr>
      <w:r w:rsidRPr="009A50AA">
        <w:rPr>
          <w:rFonts w:ascii="Arial" w:hAnsi="Arial" w:cs="Arial"/>
          <w:b/>
          <w:bCs/>
          <w:sz w:val="28"/>
        </w:rPr>
        <w:t>3GPP TSG RAN WG1 Meeting #</w:t>
      </w:r>
      <w:r w:rsidR="000731D8">
        <w:rPr>
          <w:rFonts w:ascii="Arial" w:eastAsiaTheme="minorEastAsia" w:hAnsi="Arial" w:cs="Arial" w:hint="eastAsia"/>
          <w:b/>
          <w:bCs/>
          <w:sz w:val="28"/>
          <w:lang w:eastAsia="ko-KR"/>
        </w:rPr>
        <w:t>80</w:t>
      </w:r>
      <w:r w:rsidR="00E74C1E" w:rsidRPr="009A50AA">
        <w:rPr>
          <w:rFonts w:ascii="Arial" w:eastAsia="맑은 고딕" w:hAnsi="Arial" w:cs="Arial" w:hint="eastAsia"/>
          <w:b/>
          <w:bCs/>
          <w:sz w:val="28"/>
          <w:lang w:eastAsia="ko-KR"/>
        </w:rPr>
        <w:t xml:space="preserve">                          </w:t>
      </w:r>
      <w:r w:rsidRPr="009A50AA">
        <w:rPr>
          <w:rFonts w:ascii="Arial" w:hAnsi="Arial" w:cs="Arial"/>
          <w:b/>
          <w:bCs/>
          <w:sz w:val="28"/>
        </w:rPr>
        <w:t>R1-</w:t>
      </w:r>
      <w:r w:rsidR="00E74C1E" w:rsidRPr="009A50AA">
        <w:rPr>
          <w:rFonts w:ascii="Arial" w:eastAsia="맑은 고딕" w:hAnsi="Arial" w:cs="Arial" w:hint="eastAsia"/>
          <w:b/>
          <w:bCs/>
          <w:sz w:val="28"/>
          <w:lang w:eastAsia="ko-KR"/>
        </w:rPr>
        <w:t>1</w:t>
      </w:r>
      <w:r w:rsidR="000731D8">
        <w:rPr>
          <w:rFonts w:ascii="Arial" w:eastAsia="맑은 고딕" w:hAnsi="Arial" w:cs="Arial" w:hint="eastAsia"/>
          <w:b/>
          <w:bCs/>
          <w:sz w:val="28"/>
          <w:lang w:eastAsia="ko-KR"/>
        </w:rPr>
        <w:t>5</w:t>
      </w:r>
      <w:r w:rsidR="007D238C">
        <w:rPr>
          <w:rFonts w:ascii="Arial" w:eastAsia="맑은 고딕" w:hAnsi="Arial" w:cs="Arial" w:hint="eastAsia"/>
          <w:b/>
          <w:bCs/>
          <w:sz w:val="28"/>
          <w:lang w:eastAsia="ko-KR"/>
        </w:rPr>
        <w:t>0201</w:t>
      </w:r>
    </w:p>
    <w:p w:rsidR="004A7E5B" w:rsidRPr="009A50AA" w:rsidRDefault="000731D8" w:rsidP="00634235">
      <w:pPr>
        <w:tabs>
          <w:tab w:val="left" w:pos="1985"/>
        </w:tabs>
        <w:spacing w:after="0"/>
        <w:ind w:left="0" w:firstLine="0"/>
        <w:rPr>
          <w:rFonts w:ascii="Arial" w:hAnsi="Arial" w:cs="Arial"/>
          <w:b/>
          <w:bCs/>
          <w:sz w:val="28"/>
          <w:lang w:val="en-US"/>
        </w:rPr>
      </w:pPr>
      <w:r>
        <w:rPr>
          <w:rFonts w:ascii="Arial" w:eastAsia="맑은 고딕" w:hAnsi="Arial" w:cs="Arial" w:hint="eastAsia"/>
          <w:b/>
          <w:bCs/>
          <w:sz w:val="28"/>
          <w:lang w:val="en-US" w:eastAsia="ko-KR"/>
        </w:rPr>
        <w:t>Athens</w:t>
      </w:r>
      <w:r w:rsidR="00E74C1E" w:rsidRPr="009A50AA">
        <w:rPr>
          <w:rFonts w:ascii="Arial" w:eastAsia="맑은 고딕" w:hAnsi="Arial" w:cs="Arial"/>
          <w:b/>
          <w:bCs/>
          <w:sz w:val="28"/>
          <w:lang w:val="en-US" w:eastAsia="ko-KR"/>
        </w:rPr>
        <w:t xml:space="preserve">, </w:t>
      </w:r>
      <w:r>
        <w:rPr>
          <w:rFonts w:ascii="Arial" w:eastAsia="맑은 고딕" w:hAnsi="Arial" w:cs="Arial" w:hint="eastAsia"/>
          <w:b/>
          <w:bCs/>
          <w:sz w:val="28"/>
          <w:lang w:val="en-US" w:eastAsia="ko-KR"/>
        </w:rPr>
        <w:t>Greece</w:t>
      </w:r>
      <w:r w:rsidR="004B4930" w:rsidRPr="009A50AA">
        <w:rPr>
          <w:rFonts w:ascii="Arial" w:eastAsia="맑은 고딕" w:hAnsi="Arial" w:cs="Arial" w:hint="eastAsia"/>
          <w:b/>
          <w:bCs/>
          <w:sz w:val="28"/>
          <w:lang w:val="en-US" w:eastAsia="ko-KR"/>
        </w:rPr>
        <w:t xml:space="preserve">, </w:t>
      </w:r>
      <w:r>
        <w:rPr>
          <w:rFonts w:ascii="Arial" w:eastAsia="맑은 고딕" w:hAnsi="Arial" w:cs="Arial" w:hint="eastAsia"/>
          <w:b/>
          <w:bCs/>
          <w:sz w:val="28"/>
          <w:lang w:val="en-US" w:eastAsia="ko-KR"/>
        </w:rPr>
        <w:t>9</w:t>
      </w:r>
      <w:r w:rsidRPr="000731D8">
        <w:rPr>
          <w:rFonts w:ascii="Arial" w:eastAsia="맑은 고딕" w:hAnsi="Arial" w:cs="Arial" w:hint="eastAsia"/>
          <w:b/>
          <w:bCs/>
          <w:sz w:val="28"/>
          <w:vertAlign w:val="superscript"/>
          <w:lang w:val="en-US" w:eastAsia="ko-KR"/>
        </w:rPr>
        <w:t>th</w:t>
      </w:r>
      <w:r w:rsidR="00E74C1E" w:rsidRPr="009A50AA">
        <w:rPr>
          <w:rFonts w:ascii="Arial" w:eastAsia="맑은 고딕" w:hAnsi="Arial" w:cs="Arial" w:hint="eastAsia"/>
          <w:b/>
          <w:bCs/>
          <w:sz w:val="28"/>
          <w:lang w:val="en-US" w:eastAsia="ko-KR"/>
        </w:rPr>
        <w:t xml:space="preserve"> </w:t>
      </w:r>
      <w:r w:rsidR="004B4930" w:rsidRPr="009A50AA">
        <w:rPr>
          <w:rFonts w:ascii="Arial" w:eastAsia="맑은 고딕" w:hAnsi="Arial" w:cs="Arial"/>
          <w:b/>
          <w:bCs/>
          <w:sz w:val="28"/>
          <w:lang w:val="en-US" w:eastAsia="ko-KR"/>
        </w:rPr>
        <w:t>–</w:t>
      </w:r>
      <w:r w:rsidR="004B4930" w:rsidRPr="009A50AA">
        <w:rPr>
          <w:rFonts w:ascii="Arial" w:eastAsia="맑은 고딕" w:hAnsi="Arial" w:cs="Arial" w:hint="eastAsia"/>
          <w:b/>
          <w:bCs/>
          <w:sz w:val="28"/>
          <w:lang w:val="en-US" w:eastAsia="ko-KR"/>
        </w:rPr>
        <w:t xml:space="preserve"> </w:t>
      </w:r>
      <w:r>
        <w:rPr>
          <w:rFonts w:ascii="Arial" w:eastAsia="맑은 고딕" w:hAnsi="Arial" w:cs="Arial" w:hint="eastAsia"/>
          <w:b/>
          <w:bCs/>
          <w:sz w:val="28"/>
          <w:lang w:val="en-US" w:eastAsia="ko-KR"/>
        </w:rPr>
        <w:t>13</w:t>
      </w:r>
      <w:r w:rsidRPr="000731D8">
        <w:rPr>
          <w:rFonts w:ascii="Arial" w:eastAsia="맑은 고딕" w:hAnsi="Arial" w:cs="Arial" w:hint="eastAsia"/>
          <w:b/>
          <w:bCs/>
          <w:sz w:val="28"/>
          <w:vertAlign w:val="superscript"/>
          <w:lang w:val="en-US" w:eastAsia="ko-KR"/>
        </w:rPr>
        <w:t>th</w:t>
      </w:r>
      <w:r>
        <w:rPr>
          <w:rFonts w:ascii="Arial" w:eastAsia="맑은 고딕" w:hAnsi="Arial" w:cs="Arial" w:hint="eastAsia"/>
          <w:b/>
          <w:bCs/>
          <w:sz w:val="28"/>
          <w:lang w:val="en-US" w:eastAsia="ko-KR"/>
        </w:rPr>
        <w:t xml:space="preserve"> February</w:t>
      </w:r>
      <w:r w:rsidR="00E74C1E" w:rsidRPr="009A50AA">
        <w:rPr>
          <w:rFonts w:ascii="Arial" w:eastAsia="맑은 고딕" w:hAnsi="Arial" w:cs="Arial" w:hint="eastAsia"/>
          <w:b/>
          <w:bCs/>
          <w:sz w:val="28"/>
          <w:lang w:val="en-US" w:eastAsia="ko-KR"/>
        </w:rPr>
        <w:t xml:space="preserve"> </w:t>
      </w:r>
      <w:r w:rsidR="004B4930" w:rsidRPr="009A50AA">
        <w:rPr>
          <w:rFonts w:ascii="Arial" w:eastAsia="맑은 고딕" w:hAnsi="Arial" w:cs="Arial" w:hint="eastAsia"/>
          <w:b/>
          <w:bCs/>
          <w:sz w:val="28"/>
          <w:lang w:val="en-US" w:eastAsia="ko-KR"/>
        </w:rPr>
        <w:t>201</w:t>
      </w:r>
      <w:r>
        <w:rPr>
          <w:rFonts w:ascii="Arial" w:eastAsia="맑은 고딕" w:hAnsi="Arial" w:cs="Arial" w:hint="eastAsia"/>
          <w:b/>
          <w:bCs/>
          <w:sz w:val="28"/>
          <w:lang w:val="en-US" w:eastAsia="ko-KR"/>
        </w:rPr>
        <w:t>5</w:t>
      </w:r>
    </w:p>
    <w:p w:rsidR="000D41C4" w:rsidRPr="009A50AA" w:rsidRDefault="000D41C4" w:rsidP="00634235">
      <w:pPr>
        <w:tabs>
          <w:tab w:val="left" w:pos="1985"/>
        </w:tabs>
        <w:spacing w:after="0"/>
        <w:ind w:left="0" w:firstLine="0"/>
        <w:rPr>
          <w:rFonts w:ascii="Arial" w:eastAsia="맑은 고딕" w:hAnsi="Arial"/>
          <w:b/>
          <w:sz w:val="24"/>
          <w:lang w:val="en-US" w:eastAsia="ko-KR"/>
        </w:rPr>
      </w:pPr>
    </w:p>
    <w:p w:rsidR="00C238EE" w:rsidRPr="009A50AA" w:rsidRDefault="003C5E2A" w:rsidP="00634235">
      <w:pPr>
        <w:tabs>
          <w:tab w:val="left" w:pos="1985"/>
        </w:tabs>
        <w:spacing w:after="0"/>
        <w:ind w:left="0" w:firstLine="0"/>
        <w:rPr>
          <w:rFonts w:ascii="Arial" w:eastAsia="맑은 고딕" w:hAnsi="Arial"/>
          <w:sz w:val="24"/>
          <w:lang w:val="en-US" w:eastAsia="ko-KR"/>
        </w:rPr>
      </w:pPr>
      <w:r w:rsidRPr="009A50AA">
        <w:rPr>
          <w:rFonts w:ascii="Arial" w:hAnsi="Arial"/>
          <w:b/>
          <w:sz w:val="24"/>
          <w:lang w:val="en-US"/>
        </w:rPr>
        <w:t>Agenda Item:</w:t>
      </w:r>
      <w:r w:rsidRPr="009A50AA">
        <w:rPr>
          <w:rFonts w:ascii="Arial" w:hAnsi="Arial"/>
          <w:sz w:val="24"/>
          <w:lang w:val="en-US"/>
        </w:rPr>
        <w:tab/>
      </w:r>
      <w:r w:rsidR="000731D8">
        <w:rPr>
          <w:rFonts w:ascii="Arial" w:eastAsia="맑은 고딕" w:hAnsi="Arial" w:hint="eastAsia"/>
          <w:sz w:val="24"/>
          <w:lang w:val="en-US" w:eastAsia="ko-KR"/>
        </w:rPr>
        <w:t>7</w:t>
      </w:r>
      <w:r w:rsidR="00D26F3C" w:rsidRPr="009A50AA">
        <w:rPr>
          <w:rFonts w:ascii="Arial" w:eastAsia="맑은 고딕" w:hAnsi="Arial"/>
          <w:sz w:val="24"/>
          <w:lang w:val="en-US" w:eastAsia="ko-KR"/>
        </w:rPr>
        <w:t>.</w:t>
      </w:r>
      <w:r w:rsidR="000731D8">
        <w:rPr>
          <w:rFonts w:ascii="Arial" w:eastAsia="맑은 고딕" w:hAnsi="Arial" w:hint="eastAsia"/>
          <w:sz w:val="24"/>
          <w:lang w:val="en-US" w:eastAsia="ko-KR"/>
        </w:rPr>
        <w:t>2</w:t>
      </w:r>
      <w:r w:rsidR="00D26F3C" w:rsidRPr="009A50AA">
        <w:rPr>
          <w:rFonts w:ascii="Arial" w:eastAsia="맑은 고딕" w:hAnsi="Arial"/>
          <w:sz w:val="24"/>
          <w:lang w:val="en-US" w:eastAsia="ko-KR"/>
        </w:rPr>
        <w:t>.1.2.2</w:t>
      </w:r>
    </w:p>
    <w:p w:rsidR="003C5E2A" w:rsidRPr="009A50AA" w:rsidRDefault="003C5E2A" w:rsidP="00634235">
      <w:pPr>
        <w:tabs>
          <w:tab w:val="left" w:pos="1985"/>
        </w:tabs>
        <w:spacing w:after="0"/>
        <w:ind w:left="0" w:firstLine="0"/>
        <w:rPr>
          <w:rFonts w:ascii="Arial" w:eastAsia="바탕" w:hAnsi="Arial"/>
          <w:sz w:val="24"/>
          <w:lang w:eastAsia="ko-KR"/>
        </w:rPr>
      </w:pPr>
      <w:r w:rsidRPr="009A50AA">
        <w:rPr>
          <w:rFonts w:ascii="Arial" w:hAnsi="Arial"/>
          <w:b/>
          <w:sz w:val="24"/>
        </w:rPr>
        <w:t xml:space="preserve">Source: </w:t>
      </w:r>
      <w:r w:rsidRPr="009A50AA">
        <w:rPr>
          <w:rFonts w:ascii="Arial" w:hAnsi="Arial"/>
          <w:b/>
          <w:sz w:val="24"/>
        </w:rPr>
        <w:tab/>
      </w:r>
      <w:r w:rsidRPr="009A50AA">
        <w:rPr>
          <w:rFonts w:ascii="Arial" w:eastAsia="바탕" w:hAnsi="Arial" w:hint="eastAsia"/>
          <w:sz w:val="24"/>
          <w:lang w:eastAsia="ko-KR"/>
        </w:rPr>
        <w:t>LG Electronics</w:t>
      </w:r>
    </w:p>
    <w:p w:rsidR="003C5E2A" w:rsidRPr="009A50AA" w:rsidRDefault="003C5E2A" w:rsidP="00634235">
      <w:pPr>
        <w:tabs>
          <w:tab w:val="left" w:pos="1985"/>
        </w:tabs>
        <w:spacing w:after="0"/>
        <w:ind w:left="0" w:firstLine="0"/>
        <w:rPr>
          <w:rFonts w:ascii="Arial" w:eastAsia="바탕" w:hAnsi="Arial" w:cs="Arial"/>
          <w:sz w:val="24"/>
          <w:szCs w:val="24"/>
          <w:lang w:eastAsia="ko-KR"/>
        </w:rPr>
      </w:pPr>
      <w:r w:rsidRPr="009A50AA">
        <w:rPr>
          <w:rFonts w:ascii="Arial" w:hAnsi="Arial"/>
          <w:b/>
          <w:sz w:val="24"/>
        </w:rPr>
        <w:t>Title:</w:t>
      </w:r>
      <w:r w:rsidRPr="009A50AA">
        <w:rPr>
          <w:rFonts w:ascii="Arial" w:hAnsi="Arial"/>
          <w:sz w:val="24"/>
        </w:rPr>
        <w:t xml:space="preserve"> </w:t>
      </w:r>
      <w:r w:rsidRPr="009A50AA">
        <w:rPr>
          <w:rFonts w:ascii="Arial" w:hAnsi="Arial"/>
          <w:sz w:val="24"/>
        </w:rPr>
        <w:tab/>
      </w:r>
      <w:r w:rsidR="00D26F3C" w:rsidRPr="009A50AA">
        <w:rPr>
          <w:rFonts w:ascii="Arial" w:eastAsia="맑은 고딕" w:hAnsi="Arial"/>
          <w:sz w:val="24"/>
          <w:lang w:eastAsia="ko-KR"/>
        </w:rPr>
        <w:t xml:space="preserve">Common </w:t>
      </w:r>
      <w:r w:rsidR="00E74C1E" w:rsidRPr="009A50AA">
        <w:rPr>
          <w:rFonts w:ascii="Arial" w:eastAsia="맑은 고딕" w:hAnsi="Arial" w:hint="eastAsia"/>
          <w:sz w:val="24"/>
          <w:lang w:eastAsia="ko-KR"/>
        </w:rPr>
        <w:t xml:space="preserve">control </w:t>
      </w:r>
      <w:r w:rsidR="00D26F3C" w:rsidRPr="009A50AA">
        <w:rPr>
          <w:rFonts w:ascii="Arial" w:eastAsia="맑은 고딕" w:hAnsi="Arial"/>
          <w:sz w:val="24"/>
          <w:lang w:eastAsia="ko-KR"/>
        </w:rPr>
        <w:t>message transmission for MTC</w:t>
      </w:r>
    </w:p>
    <w:p w:rsidR="00152C02" w:rsidRPr="009A50AA" w:rsidRDefault="003C5E2A" w:rsidP="00634235">
      <w:pPr>
        <w:pBdr>
          <w:bottom w:val="single" w:sz="12" w:space="1" w:color="auto"/>
        </w:pBdr>
        <w:tabs>
          <w:tab w:val="left" w:pos="1985"/>
        </w:tabs>
        <w:ind w:left="0" w:firstLine="0"/>
        <w:rPr>
          <w:rFonts w:ascii="Arial" w:eastAsia="바탕" w:hAnsi="Arial"/>
          <w:sz w:val="24"/>
          <w:lang w:eastAsia="ko-KR"/>
        </w:rPr>
      </w:pPr>
      <w:r w:rsidRPr="009A50AA">
        <w:rPr>
          <w:rFonts w:ascii="Arial" w:hAnsi="Arial"/>
          <w:b/>
          <w:sz w:val="24"/>
        </w:rPr>
        <w:t>Document for:</w:t>
      </w:r>
      <w:r w:rsidRPr="009A50AA">
        <w:rPr>
          <w:rFonts w:ascii="Arial" w:hAnsi="Arial"/>
          <w:sz w:val="24"/>
        </w:rPr>
        <w:tab/>
      </w:r>
      <w:r w:rsidRPr="009A50A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9A50AA">
        <w:rPr>
          <w:rFonts w:ascii="Arial" w:eastAsia="바탕" w:hAnsi="Arial" w:hint="eastAsia"/>
          <w:sz w:val="24"/>
          <w:lang w:eastAsia="ko-KR"/>
        </w:rPr>
        <w:t xml:space="preserve"> </w:t>
      </w:r>
      <w:r w:rsidR="00384FAF" w:rsidRPr="009A50AA">
        <w:rPr>
          <w:rFonts w:ascii="Arial" w:eastAsia="바탕" w:hAnsi="Arial" w:hint="eastAsia"/>
          <w:sz w:val="24"/>
          <w:lang w:eastAsia="ko-KR"/>
        </w:rPr>
        <w:t>and</w:t>
      </w:r>
      <w:r w:rsidR="00963DEA" w:rsidRPr="009A50AA">
        <w:rPr>
          <w:rFonts w:ascii="Arial" w:eastAsia="바탕" w:hAnsi="Arial" w:hint="eastAsia"/>
          <w:sz w:val="24"/>
          <w:lang w:eastAsia="ko-KR"/>
        </w:rPr>
        <w:t xml:space="preserve"> </w:t>
      </w:r>
      <w:r w:rsidR="003B4252" w:rsidRPr="009A50AA">
        <w:rPr>
          <w:rFonts w:ascii="Arial" w:eastAsia="바탕" w:hAnsi="Arial" w:hint="eastAsia"/>
          <w:sz w:val="24"/>
          <w:lang w:eastAsia="ko-KR"/>
        </w:rPr>
        <w:t>d</w:t>
      </w:r>
      <w:r w:rsidR="00963DEA" w:rsidRPr="009A50AA">
        <w:rPr>
          <w:rFonts w:ascii="Arial" w:eastAsia="바탕" w:hAnsi="Arial" w:hint="eastAsia"/>
          <w:sz w:val="24"/>
          <w:lang w:eastAsia="ko-KR"/>
        </w:rPr>
        <w:t>ecision</w:t>
      </w:r>
    </w:p>
    <w:p w:rsidR="00095BF5" w:rsidRPr="009A50AA" w:rsidRDefault="00095BF5" w:rsidP="00E11E91">
      <w:pPr>
        <w:pStyle w:val="1"/>
        <w:numPr>
          <w:ilvl w:val="0"/>
          <w:numId w:val="2"/>
        </w:numPr>
        <w:rPr>
          <w:rFonts w:eastAsia="바탕"/>
          <w:b/>
          <w:lang w:eastAsia="ko-KR"/>
        </w:rPr>
      </w:pPr>
      <w:r w:rsidRPr="009A50AA">
        <w:rPr>
          <w:rFonts w:eastAsia="바탕" w:hint="eastAsia"/>
          <w:b/>
          <w:lang w:eastAsia="ko-KR"/>
        </w:rPr>
        <w:t>Introduction</w:t>
      </w:r>
    </w:p>
    <w:p w:rsidR="00D26F3C" w:rsidRPr="009A50AA" w:rsidRDefault="00FB0CDB" w:rsidP="004C4C9C">
      <w:pPr>
        <w:spacing w:before="120" w:after="120" w:line="240" w:lineRule="auto"/>
        <w:ind w:left="0" w:firstLine="0"/>
        <w:rPr>
          <w:rFonts w:eastAsia="바탕"/>
          <w:sz w:val="22"/>
          <w:szCs w:val="22"/>
          <w:lang w:eastAsia="ko-KR"/>
        </w:rPr>
      </w:pPr>
      <w:r w:rsidRPr="009A50AA">
        <w:rPr>
          <w:rFonts w:eastAsia="바탕"/>
          <w:sz w:val="22"/>
          <w:szCs w:val="22"/>
          <w:lang w:eastAsia="ko-KR"/>
        </w:rPr>
        <w:t>In RAN</w:t>
      </w:r>
      <w:r w:rsidR="004C0F04" w:rsidRPr="009A50AA">
        <w:rPr>
          <w:rFonts w:eastAsia="바탕" w:hint="eastAsia"/>
          <w:sz w:val="22"/>
          <w:szCs w:val="22"/>
          <w:lang w:eastAsia="ko-KR"/>
        </w:rPr>
        <w:t>1#7</w:t>
      </w:r>
      <w:r w:rsidR="000731D8">
        <w:rPr>
          <w:rFonts w:eastAsia="바탕" w:hint="eastAsia"/>
          <w:sz w:val="22"/>
          <w:szCs w:val="22"/>
          <w:lang w:eastAsia="ko-KR"/>
        </w:rPr>
        <w:t>9</w:t>
      </w:r>
      <w:r w:rsidR="00477412">
        <w:rPr>
          <w:rFonts w:eastAsia="바탕" w:hint="eastAsia"/>
          <w:sz w:val="22"/>
          <w:szCs w:val="22"/>
          <w:lang w:eastAsia="ko-KR"/>
        </w:rPr>
        <w:t>, we made agreements on SIB transmission as follows</w:t>
      </w:r>
      <w:r w:rsidR="00CB2CBD">
        <w:rPr>
          <w:rFonts w:eastAsia="바탕" w:hint="eastAsia"/>
          <w:sz w:val="22"/>
          <w:szCs w:val="22"/>
          <w:lang w:eastAsia="ko-KR"/>
        </w:rPr>
        <w:t xml:space="preserve"> [1]</w:t>
      </w:r>
      <w:r w:rsidR="00477412">
        <w:rPr>
          <w:rFonts w:eastAsia="바탕" w:hint="eastAsia"/>
          <w:sz w:val="22"/>
          <w:szCs w:val="22"/>
          <w:lang w:eastAsia="ko-KR"/>
        </w:rPr>
        <w:t xml:space="preserve">: </w:t>
      </w:r>
    </w:p>
    <w:p w:rsidR="00477412" w:rsidRPr="003270E0" w:rsidRDefault="00477412" w:rsidP="00477412">
      <w:pPr>
        <w:numPr>
          <w:ilvl w:val="0"/>
          <w:numId w:val="27"/>
        </w:numPr>
        <w:spacing w:before="0" w:after="0" w:line="240" w:lineRule="auto"/>
        <w:jc w:val="left"/>
        <w:rPr>
          <w:sz w:val="22"/>
          <w:szCs w:val="22"/>
          <w:lang w:val="en-US" w:eastAsia="ja-JP"/>
        </w:rPr>
      </w:pPr>
      <w:r w:rsidRPr="003270E0">
        <w:rPr>
          <w:sz w:val="22"/>
          <w:szCs w:val="22"/>
          <w:lang w:val="en-US" w:eastAsia="ja-JP"/>
        </w:rPr>
        <w:t>RAN1 recommends that RAN2 consider introducing new SIB(s) for Rel-13 low complexity UEs in normal and enhanced coverage</w:t>
      </w:r>
    </w:p>
    <w:p w:rsidR="00477412" w:rsidRPr="003270E0" w:rsidRDefault="00477412" w:rsidP="00477412">
      <w:pPr>
        <w:numPr>
          <w:ilvl w:val="1"/>
          <w:numId w:val="27"/>
        </w:numPr>
        <w:spacing w:before="0" w:after="0" w:line="240" w:lineRule="auto"/>
        <w:jc w:val="left"/>
        <w:rPr>
          <w:sz w:val="22"/>
          <w:szCs w:val="22"/>
          <w:lang w:val="en-US" w:eastAsia="ja-JP"/>
        </w:rPr>
      </w:pPr>
      <w:r w:rsidRPr="003270E0">
        <w:rPr>
          <w:sz w:val="22"/>
          <w:szCs w:val="22"/>
          <w:lang w:val="en-US" w:eastAsia="ja-JP"/>
        </w:rPr>
        <w:t>A Rel-13 low complexity UE will not be able to</w:t>
      </w:r>
    </w:p>
    <w:p w:rsidR="00477412" w:rsidRPr="003270E0" w:rsidRDefault="00477412" w:rsidP="00477412">
      <w:pPr>
        <w:numPr>
          <w:ilvl w:val="2"/>
          <w:numId w:val="27"/>
        </w:numPr>
        <w:spacing w:before="0" w:after="0" w:line="240" w:lineRule="auto"/>
        <w:jc w:val="left"/>
        <w:rPr>
          <w:sz w:val="22"/>
          <w:szCs w:val="22"/>
          <w:lang w:val="en-US" w:eastAsia="ja-JP"/>
        </w:rPr>
      </w:pPr>
      <w:r w:rsidRPr="003270E0">
        <w:rPr>
          <w:sz w:val="22"/>
          <w:szCs w:val="22"/>
          <w:lang w:val="en-US" w:eastAsia="ja-JP"/>
        </w:rPr>
        <w:t xml:space="preserve">Receive SI-messages in more than 6 contiguous PRBs </w:t>
      </w:r>
    </w:p>
    <w:p w:rsidR="00477412" w:rsidRPr="003270E0" w:rsidRDefault="00477412" w:rsidP="00477412">
      <w:pPr>
        <w:numPr>
          <w:ilvl w:val="2"/>
          <w:numId w:val="27"/>
        </w:numPr>
        <w:spacing w:before="0" w:after="0" w:line="240" w:lineRule="auto"/>
        <w:jc w:val="left"/>
        <w:rPr>
          <w:sz w:val="22"/>
          <w:szCs w:val="22"/>
          <w:lang w:val="en-US" w:eastAsia="ja-JP"/>
        </w:rPr>
      </w:pPr>
      <w:r w:rsidRPr="003270E0">
        <w:rPr>
          <w:sz w:val="22"/>
          <w:szCs w:val="22"/>
          <w:lang w:val="en-US" w:eastAsia="ja-JP"/>
        </w:rPr>
        <w:t>Receive PDCCH which schedules transmissions of legacy SIBs</w:t>
      </w:r>
    </w:p>
    <w:p w:rsidR="00477412" w:rsidRPr="003270E0" w:rsidRDefault="00477412" w:rsidP="00477412">
      <w:pPr>
        <w:numPr>
          <w:ilvl w:val="3"/>
          <w:numId w:val="27"/>
        </w:numPr>
        <w:spacing w:before="0" w:after="0" w:line="240" w:lineRule="auto"/>
        <w:jc w:val="left"/>
        <w:rPr>
          <w:sz w:val="22"/>
          <w:szCs w:val="22"/>
          <w:lang w:val="en-US" w:eastAsia="ja-JP"/>
        </w:rPr>
      </w:pPr>
      <w:r w:rsidRPr="003270E0">
        <w:rPr>
          <w:rFonts w:hint="eastAsia"/>
          <w:sz w:val="22"/>
          <w:szCs w:val="22"/>
          <w:lang w:val="en-US" w:eastAsia="ja-JP"/>
        </w:rPr>
        <w:t>FFS: Whether UE can r</w:t>
      </w:r>
      <w:r w:rsidRPr="003270E0">
        <w:rPr>
          <w:sz w:val="22"/>
          <w:szCs w:val="22"/>
          <w:lang w:val="en-US" w:eastAsia="ja-JP"/>
        </w:rPr>
        <w:t>eceive PDCCH which schedules transmissions of legacy SIBs</w:t>
      </w:r>
      <w:r w:rsidRPr="003270E0">
        <w:rPr>
          <w:rFonts w:hint="eastAsia"/>
          <w:sz w:val="22"/>
          <w:szCs w:val="22"/>
          <w:lang w:val="en-US" w:eastAsia="ja-JP"/>
        </w:rPr>
        <w:t xml:space="preserve"> in 1.4 MHz system BW case</w:t>
      </w:r>
    </w:p>
    <w:p w:rsidR="00477412" w:rsidRPr="003270E0" w:rsidRDefault="00477412" w:rsidP="00477412">
      <w:pPr>
        <w:numPr>
          <w:ilvl w:val="1"/>
          <w:numId w:val="27"/>
        </w:numPr>
        <w:spacing w:before="0" w:after="0" w:line="240" w:lineRule="auto"/>
        <w:jc w:val="left"/>
        <w:rPr>
          <w:sz w:val="22"/>
          <w:szCs w:val="22"/>
          <w:lang w:val="en-US" w:eastAsia="ja-JP"/>
        </w:rPr>
      </w:pPr>
      <w:r w:rsidRPr="003270E0">
        <w:rPr>
          <w:sz w:val="22"/>
          <w:szCs w:val="22"/>
          <w:lang w:val="en-US" w:eastAsia="ja-JP"/>
        </w:rPr>
        <w:t>Maximum TBS, SIB size(s) and time-domain aspects including e.g. SI-windows and SIB update rate(s) can be decided jointly with RAN2</w:t>
      </w:r>
    </w:p>
    <w:p w:rsidR="00477412" w:rsidRPr="003270E0" w:rsidRDefault="00477412" w:rsidP="00477412">
      <w:pPr>
        <w:numPr>
          <w:ilvl w:val="1"/>
          <w:numId w:val="27"/>
        </w:numPr>
        <w:spacing w:before="0" w:after="0" w:line="240" w:lineRule="auto"/>
        <w:jc w:val="left"/>
        <w:rPr>
          <w:sz w:val="22"/>
          <w:szCs w:val="22"/>
          <w:lang w:val="en-US" w:eastAsia="ja-JP"/>
        </w:rPr>
      </w:pPr>
      <w:r w:rsidRPr="003270E0">
        <w:rPr>
          <w:sz w:val="22"/>
          <w:szCs w:val="22"/>
          <w:lang w:val="en-US" w:eastAsia="ja-JP"/>
        </w:rPr>
        <w:t xml:space="preserve">This does not preclude the possibility of using a subset of the new SIB(s) for normal coverage or enhanced coverage </w:t>
      </w:r>
    </w:p>
    <w:p w:rsidR="00477412" w:rsidRPr="003270E0" w:rsidRDefault="00477412" w:rsidP="00477412">
      <w:pPr>
        <w:numPr>
          <w:ilvl w:val="1"/>
          <w:numId w:val="27"/>
        </w:numPr>
        <w:spacing w:before="0" w:after="0" w:line="240" w:lineRule="auto"/>
        <w:jc w:val="left"/>
        <w:rPr>
          <w:sz w:val="22"/>
          <w:szCs w:val="22"/>
          <w:lang w:val="en-US" w:eastAsia="ja-JP"/>
        </w:rPr>
      </w:pPr>
      <w:r w:rsidRPr="003270E0">
        <w:rPr>
          <w:sz w:val="22"/>
          <w:szCs w:val="22"/>
          <w:lang w:val="en-US" w:eastAsia="ja-JP"/>
        </w:rPr>
        <w:t>FFS whether UEs of other category in enhanced coverage can use this SIB(s)</w:t>
      </w:r>
    </w:p>
    <w:p w:rsidR="00477412" w:rsidRPr="003270E0" w:rsidRDefault="00477412" w:rsidP="00477412">
      <w:pPr>
        <w:numPr>
          <w:ilvl w:val="0"/>
          <w:numId w:val="27"/>
        </w:numPr>
        <w:spacing w:before="0" w:after="0" w:line="240" w:lineRule="auto"/>
        <w:jc w:val="left"/>
        <w:rPr>
          <w:sz w:val="22"/>
          <w:szCs w:val="22"/>
          <w:lang w:val="en-US" w:eastAsia="ja-JP"/>
        </w:rPr>
      </w:pPr>
      <w:r w:rsidRPr="003270E0">
        <w:rPr>
          <w:rFonts w:hint="eastAsia"/>
          <w:sz w:val="22"/>
          <w:szCs w:val="22"/>
          <w:lang w:val="en-US" w:eastAsia="ja-JP"/>
        </w:rPr>
        <w:t xml:space="preserve">RAN1 recommends RAN2 to consider limiting support of mobility for </w:t>
      </w:r>
      <w:r w:rsidRPr="003270E0">
        <w:rPr>
          <w:sz w:val="22"/>
          <w:szCs w:val="22"/>
          <w:lang w:val="en-US" w:eastAsia="ja-JP"/>
        </w:rPr>
        <w:t>Rel-13 low complexity UEs</w:t>
      </w:r>
      <w:r w:rsidRPr="003270E0">
        <w:rPr>
          <w:rFonts w:hint="eastAsia"/>
          <w:sz w:val="22"/>
          <w:szCs w:val="22"/>
          <w:lang w:val="en-US" w:eastAsia="ja-JP"/>
        </w:rPr>
        <w:t xml:space="preserve"> to reduce SIB size at least in enhanced coverage</w:t>
      </w:r>
    </w:p>
    <w:p w:rsidR="00477412" w:rsidRPr="003270E0" w:rsidRDefault="00477412" w:rsidP="00477412">
      <w:pPr>
        <w:numPr>
          <w:ilvl w:val="0"/>
          <w:numId w:val="27"/>
        </w:numPr>
        <w:spacing w:before="0" w:after="0" w:line="240" w:lineRule="auto"/>
        <w:jc w:val="left"/>
        <w:rPr>
          <w:sz w:val="22"/>
          <w:szCs w:val="22"/>
          <w:lang w:val="en-US" w:eastAsia="ja-JP"/>
        </w:rPr>
      </w:pPr>
      <w:r w:rsidRPr="003270E0">
        <w:rPr>
          <w:sz w:val="22"/>
          <w:szCs w:val="22"/>
          <w:lang w:val="en-US" w:eastAsia="ja-JP"/>
        </w:rPr>
        <w:t xml:space="preserve">Send the above recommendation and </w:t>
      </w:r>
      <w:r w:rsidRPr="003270E0">
        <w:rPr>
          <w:rFonts w:hint="eastAsia"/>
          <w:sz w:val="22"/>
          <w:szCs w:val="22"/>
          <w:lang w:val="en-US" w:eastAsia="ja-JP"/>
        </w:rPr>
        <w:t xml:space="preserve">the WA and agreements </w:t>
      </w:r>
      <w:r w:rsidRPr="003270E0">
        <w:rPr>
          <w:sz w:val="22"/>
          <w:szCs w:val="22"/>
          <w:lang w:val="en-US" w:eastAsia="ja-JP"/>
        </w:rPr>
        <w:t xml:space="preserve">from RAN1#78bis </w:t>
      </w:r>
      <w:r w:rsidRPr="003270E0">
        <w:rPr>
          <w:rFonts w:hint="eastAsia"/>
          <w:sz w:val="22"/>
          <w:szCs w:val="22"/>
          <w:lang w:val="en-US" w:eastAsia="ja-JP"/>
        </w:rPr>
        <w:t xml:space="preserve">to #79 </w:t>
      </w:r>
      <w:r w:rsidRPr="003270E0">
        <w:rPr>
          <w:sz w:val="22"/>
          <w:szCs w:val="22"/>
          <w:lang w:val="en-US" w:eastAsia="ja-JP"/>
        </w:rPr>
        <w:t>on TBS in an LS to RAN2</w:t>
      </w:r>
    </w:p>
    <w:p w:rsidR="00D26F3C" w:rsidRPr="003270E0" w:rsidRDefault="00477412" w:rsidP="00B52483">
      <w:pPr>
        <w:spacing w:before="120" w:after="120" w:line="240" w:lineRule="auto"/>
        <w:ind w:left="0" w:firstLine="0"/>
        <w:rPr>
          <w:rFonts w:eastAsia="바탕"/>
          <w:sz w:val="22"/>
          <w:szCs w:val="22"/>
          <w:lang w:val="en-US" w:eastAsia="ko-KR"/>
        </w:rPr>
      </w:pPr>
      <w:r w:rsidRPr="003270E0">
        <w:rPr>
          <w:rFonts w:eastAsia="바탕" w:hint="eastAsia"/>
          <w:sz w:val="22"/>
          <w:szCs w:val="22"/>
          <w:lang w:val="en-US" w:eastAsia="ko-KR"/>
        </w:rPr>
        <w:t>In addition to the agreements, we found following observations on SIB transmission performance:</w:t>
      </w:r>
    </w:p>
    <w:p w:rsidR="00477412" w:rsidRPr="003270E0" w:rsidRDefault="00477412" w:rsidP="00477412">
      <w:pPr>
        <w:numPr>
          <w:ilvl w:val="0"/>
          <w:numId w:val="28"/>
        </w:numPr>
        <w:spacing w:before="0" w:after="0" w:line="240" w:lineRule="auto"/>
        <w:jc w:val="left"/>
        <w:rPr>
          <w:sz w:val="22"/>
          <w:szCs w:val="22"/>
          <w:lang w:val="en-US" w:eastAsia="ja-JP"/>
        </w:rPr>
      </w:pPr>
      <w:r w:rsidRPr="003270E0">
        <w:rPr>
          <w:sz w:val="22"/>
          <w:szCs w:val="22"/>
          <w:lang w:val="en-US" w:eastAsia="ja-JP"/>
        </w:rPr>
        <w:t>RAN1 has considered the performance of SIB for Rel-13 low-complexity UE</w:t>
      </w:r>
    </w:p>
    <w:p w:rsidR="00477412" w:rsidRPr="003270E0" w:rsidRDefault="00477412" w:rsidP="00477412">
      <w:pPr>
        <w:numPr>
          <w:ilvl w:val="1"/>
          <w:numId w:val="28"/>
        </w:numPr>
        <w:spacing w:before="0" w:after="0" w:line="240" w:lineRule="auto"/>
        <w:jc w:val="left"/>
        <w:rPr>
          <w:sz w:val="22"/>
          <w:szCs w:val="22"/>
          <w:lang w:val="en-US" w:eastAsia="ja-JP"/>
        </w:rPr>
      </w:pPr>
      <w:r w:rsidRPr="003270E0">
        <w:rPr>
          <w:sz w:val="22"/>
          <w:szCs w:val="22"/>
          <w:lang w:val="en-US" w:eastAsia="ja-JP"/>
        </w:rPr>
        <w:t>Simulation scenario – 10MHz system bandwidth, 1Rx antenna, 6 PRBs, EPA (1 Hz) channel, 1% BLER target</w:t>
      </w:r>
    </w:p>
    <w:p w:rsidR="00477412" w:rsidRPr="003270E0" w:rsidRDefault="00477412" w:rsidP="00477412">
      <w:pPr>
        <w:numPr>
          <w:ilvl w:val="1"/>
          <w:numId w:val="28"/>
        </w:numPr>
        <w:spacing w:before="0" w:after="0" w:line="240" w:lineRule="auto"/>
        <w:jc w:val="left"/>
        <w:rPr>
          <w:sz w:val="22"/>
          <w:szCs w:val="22"/>
          <w:lang w:val="en-US" w:eastAsia="ja-JP"/>
        </w:rPr>
      </w:pPr>
      <w:r w:rsidRPr="003270E0">
        <w:rPr>
          <w:rFonts w:hint="eastAsia"/>
          <w:sz w:val="22"/>
          <w:szCs w:val="22"/>
          <w:lang w:val="en-US" w:eastAsia="ja-JP"/>
        </w:rPr>
        <w:t xml:space="preserve">RAN1 did not consider coverage enhancement techniques except for </w:t>
      </w:r>
      <w:r w:rsidRPr="003270E0">
        <w:rPr>
          <w:sz w:val="22"/>
          <w:szCs w:val="22"/>
          <w:lang w:val="en-US" w:eastAsia="ja-JP"/>
        </w:rPr>
        <w:t>repetition</w:t>
      </w:r>
      <w:r w:rsidRPr="003270E0">
        <w:rPr>
          <w:rFonts w:hint="eastAsia"/>
          <w:sz w:val="22"/>
          <w:szCs w:val="22"/>
          <w:lang w:val="en-US" w:eastAsia="ja-JP"/>
        </w:rPr>
        <w:t xml:space="preserve"> techniques</w:t>
      </w:r>
    </w:p>
    <w:p w:rsidR="00477412" w:rsidRPr="003270E0" w:rsidRDefault="00477412" w:rsidP="00477412">
      <w:pPr>
        <w:numPr>
          <w:ilvl w:val="0"/>
          <w:numId w:val="28"/>
        </w:numPr>
        <w:spacing w:before="0" w:after="0" w:line="240" w:lineRule="auto"/>
        <w:jc w:val="left"/>
        <w:rPr>
          <w:sz w:val="22"/>
          <w:szCs w:val="22"/>
          <w:lang w:val="en-US" w:eastAsia="ja-JP"/>
        </w:rPr>
      </w:pPr>
      <w:r w:rsidRPr="003270E0">
        <w:rPr>
          <w:sz w:val="22"/>
          <w:szCs w:val="22"/>
          <w:lang w:val="en-US" w:eastAsia="ja-JP"/>
        </w:rPr>
        <w:t>Based on simulation results provided in RAN1#79, it is seen that, for Rel-13 low complexity UE in normal coverage (SNR = -4dB)</w:t>
      </w:r>
    </w:p>
    <w:p w:rsidR="00477412" w:rsidRPr="003270E0" w:rsidRDefault="00477412" w:rsidP="00477412">
      <w:pPr>
        <w:numPr>
          <w:ilvl w:val="1"/>
          <w:numId w:val="28"/>
        </w:numPr>
        <w:spacing w:before="0" w:after="0" w:line="240" w:lineRule="auto"/>
        <w:jc w:val="left"/>
        <w:rPr>
          <w:sz w:val="22"/>
          <w:szCs w:val="22"/>
          <w:lang w:val="en-US" w:eastAsia="ja-JP"/>
        </w:rPr>
      </w:pPr>
      <w:r w:rsidRPr="003270E0">
        <w:rPr>
          <w:sz w:val="22"/>
          <w:szCs w:val="22"/>
          <w:lang w:val="en-US" w:eastAsia="ja-JP"/>
        </w:rPr>
        <w:t>Repetition is required to transmit SIB messages</w:t>
      </w:r>
    </w:p>
    <w:p w:rsidR="00477412" w:rsidRPr="003270E0" w:rsidRDefault="00477412" w:rsidP="00477412">
      <w:pPr>
        <w:numPr>
          <w:ilvl w:val="1"/>
          <w:numId w:val="28"/>
        </w:numPr>
        <w:spacing w:before="0" w:after="0" w:line="240" w:lineRule="auto"/>
        <w:jc w:val="left"/>
        <w:rPr>
          <w:sz w:val="22"/>
          <w:szCs w:val="22"/>
          <w:lang w:val="en-US" w:eastAsia="ja-JP"/>
        </w:rPr>
      </w:pPr>
      <w:r w:rsidRPr="003270E0">
        <w:rPr>
          <w:sz w:val="22"/>
          <w:szCs w:val="22"/>
          <w:lang w:val="en-US" w:eastAsia="ja-JP"/>
        </w:rPr>
        <w:t>The number of repetitions can be high</w:t>
      </w:r>
    </w:p>
    <w:p w:rsidR="00477412" w:rsidRPr="003270E0" w:rsidRDefault="00477412" w:rsidP="00477412">
      <w:pPr>
        <w:numPr>
          <w:ilvl w:val="2"/>
          <w:numId w:val="28"/>
        </w:numPr>
        <w:spacing w:before="0" w:after="0" w:line="240" w:lineRule="auto"/>
        <w:jc w:val="left"/>
        <w:rPr>
          <w:sz w:val="22"/>
          <w:szCs w:val="22"/>
          <w:lang w:val="en-US" w:eastAsia="ja-JP"/>
        </w:rPr>
      </w:pPr>
      <w:r w:rsidRPr="003270E0">
        <w:rPr>
          <w:sz w:val="22"/>
          <w:szCs w:val="22"/>
          <w:lang w:val="en-US" w:eastAsia="ja-JP"/>
        </w:rPr>
        <w:t>e.g.  16-32 repetitions are required for SIB size of 328 bits</w:t>
      </w:r>
    </w:p>
    <w:p w:rsidR="00477412" w:rsidRPr="003270E0" w:rsidRDefault="00477412" w:rsidP="00477412">
      <w:pPr>
        <w:numPr>
          <w:ilvl w:val="1"/>
          <w:numId w:val="28"/>
        </w:numPr>
        <w:spacing w:before="0" w:after="0" w:line="240" w:lineRule="auto"/>
        <w:jc w:val="left"/>
        <w:rPr>
          <w:sz w:val="22"/>
          <w:szCs w:val="22"/>
          <w:lang w:val="en-US" w:eastAsia="ja-JP"/>
        </w:rPr>
      </w:pPr>
      <w:r w:rsidRPr="003270E0">
        <w:rPr>
          <w:sz w:val="22"/>
          <w:szCs w:val="22"/>
          <w:lang w:val="en-US" w:eastAsia="ja-JP"/>
        </w:rPr>
        <w:t>The number of repetitions increases with the SIB size</w:t>
      </w:r>
    </w:p>
    <w:p w:rsidR="00477412" w:rsidRPr="003270E0" w:rsidRDefault="00477412" w:rsidP="00477412">
      <w:pPr>
        <w:numPr>
          <w:ilvl w:val="2"/>
          <w:numId w:val="28"/>
        </w:numPr>
        <w:spacing w:before="0" w:after="0" w:line="240" w:lineRule="auto"/>
        <w:jc w:val="left"/>
        <w:rPr>
          <w:sz w:val="22"/>
          <w:szCs w:val="22"/>
          <w:lang w:val="en-US" w:eastAsia="ja-JP"/>
        </w:rPr>
      </w:pPr>
      <w:r w:rsidRPr="003270E0">
        <w:rPr>
          <w:sz w:val="22"/>
          <w:szCs w:val="22"/>
          <w:lang w:val="en-US" w:eastAsia="ja-JP"/>
        </w:rPr>
        <w:lastRenderedPageBreak/>
        <w:t>e.g.  16-32 repetitions are required for SIB size of 328 bits, 30-40 repetitions are required SIB size of 504 bits</w:t>
      </w:r>
    </w:p>
    <w:p w:rsidR="00477412" w:rsidRPr="003270E0" w:rsidRDefault="00477412" w:rsidP="00477412">
      <w:pPr>
        <w:numPr>
          <w:ilvl w:val="1"/>
          <w:numId w:val="28"/>
        </w:numPr>
        <w:spacing w:before="0" w:after="0" w:line="240" w:lineRule="auto"/>
        <w:jc w:val="left"/>
        <w:rPr>
          <w:sz w:val="22"/>
          <w:szCs w:val="22"/>
          <w:lang w:val="en-US" w:eastAsia="ja-JP"/>
        </w:rPr>
      </w:pPr>
      <w:r w:rsidRPr="003270E0">
        <w:rPr>
          <w:sz w:val="22"/>
          <w:szCs w:val="22"/>
          <w:lang w:val="en-US" w:eastAsia="ja-JP"/>
        </w:rPr>
        <w:t xml:space="preserve">For a given SIB size, </w:t>
      </w:r>
      <w:r w:rsidRPr="003270E0">
        <w:rPr>
          <w:rFonts w:hint="eastAsia"/>
          <w:sz w:val="22"/>
          <w:szCs w:val="22"/>
          <w:lang w:val="en-US" w:eastAsia="ja-JP"/>
        </w:rPr>
        <w:t xml:space="preserve">FFS </w:t>
      </w:r>
      <w:r w:rsidRPr="003270E0">
        <w:rPr>
          <w:sz w:val="22"/>
          <w:szCs w:val="22"/>
          <w:lang w:val="en-US" w:eastAsia="ja-JP"/>
        </w:rPr>
        <w:t>whether</w:t>
      </w:r>
      <w:r w:rsidRPr="003270E0">
        <w:rPr>
          <w:rFonts w:hint="eastAsia"/>
          <w:sz w:val="22"/>
          <w:szCs w:val="22"/>
          <w:lang w:val="en-US" w:eastAsia="ja-JP"/>
        </w:rPr>
        <w:t xml:space="preserve"> it may be </w:t>
      </w:r>
      <w:r w:rsidRPr="003270E0">
        <w:rPr>
          <w:sz w:val="22"/>
          <w:szCs w:val="22"/>
          <w:lang w:val="en-US" w:eastAsia="ja-JP"/>
        </w:rPr>
        <w:t>more efficient to use one SIB rather than multiple smaller SIBs</w:t>
      </w:r>
    </w:p>
    <w:p w:rsidR="00477412" w:rsidRPr="003270E0" w:rsidRDefault="00477412" w:rsidP="00477412">
      <w:pPr>
        <w:numPr>
          <w:ilvl w:val="2"/>
          <w:numId w:val="28"/>
        </w:numPr>
        <w:spacing w:before="0" w:after="0" w:line="240" w:lineRule="auto"/>
        <w:jc w:val="left"/>
        <w:rPr>
          <w:sz w:val="22"/>
          <w:szCs w:val="22"/>
          <w:lang w:val="en-US" w:eastAsia="ja-JP"/>
        </w:rPr>
      </w:pPr>
      <w:r w:rsidRPr="003270E0">
        <w:rPr>
          <w:rFonts w:hint="eastAsia"/>
          <w:sz w:val="22"/>
          <w:szCs w:val="22"/>
          <w:lang w:val="en-US" w:eastAsia="ja-JP"/>
        </w:rPr>
        <w:t>[</w:t>
      </w:r>
      <w:r w:rsidRPr="003270E0">
        <w:rPr>
          <w:sz w:val="22"/>
          <w:szCs w:val="22"/>
          <w:lang w:val="en-US" w:eastAsia="ja-JP"/>
        </w:rPr>
        <w:t>e.g. 40-80 repetitions are required for SIB size of 1000 bits, while 30-40 repetitions are required for SIB size of 504 bits</w:t>
      </w:r>
      <w:r w:rsidRPr="003270E0">
        <w:rPr>
          <w:rFonts w:hint="eastAsia"/>
          <w:sz w:val="22"/>
          <w:szCs w:val="22"/>
          <w:lang w:val="en-US" w:eastAsia="ja-JP"/>
        </w:rPr>
        <w:t>]</w:t>
      </w:r>
    </w:p>
    <w:p w:rsidR="00477412" w:rsidRPr="003270E0" w:rsidRDefault="00477412" w:rsidP="00477412">
      <w:pPr>
        <w:numPr>
          <w:ilvl w:val="0"/>
          <w:numId w:val="28"/>
        </w:numPr>
        <w:spacing w:before="0" w:after="0" w:line="240" w:lineRule="auto"/>
        <w:jc w:val="left"/>
        <w:rPr>
          <w:sz w:val="22"/>
          <w:szCs w:val="22"/>
          <w:lang w:val="en-US" w:eastAsia="ja-JP"/>
        </w:rPr>
      </w:pPr>
      <w:r w:rsidRPr="003270E0">
        <w:rPr>
          <w:sz w:val="22"/>
          <w:szCs w:val="22"/>
          <w:lang w:val="en-US" w:eastAsia="ja-JP"/>
        </w:rPr>
        <w:t>Based on simulation results provided in RAN1#79, it is seen that, for Rel-13 low complexity UE in enhanced coverage (SNR = -14.3 dB)</w:t>
      </w:r>
    </w:p>
    <w:p w:rsidR="00477412" w:rsidRPr="003270E0" w:rsidRDefault="00477412" w:rsidP="00477412">
      <w:pPr>
        <w:numPr>
          <w:ilvl w:val="1"/>
          <w:numId w:val="28"/>
        </w:numPr>
        <w:spacing w:before="0" w:after="0" w:line="240" w:lineRule="auto"/>
        <w:jc w:val="left"/>
        <w:rPr>
          <w:sz w:val="22"/>
          <w:szCs w:val="22"/>
          <w:lang w:val="en-US" w:eastAsia="ja-JP"/>
        </w:rPr>
      </w:pPr>
      <w:r w:rsidRPr="003270E0">
        <w:rPr>
          <w:sz w:val="22"/>
          <w:szCs w:val="22"/>
          <w:lang w:val="en-US" w:eastAsia="ja-JP"/>
        </w:rPr>
        <w:t>The number of repetitions can be very high</w:t>
      </w:r>
    </w:p>
    <w:p w:rsidR="00477412" w:rsidRPr="003270E0" w:rsidRDefault="00477412" w:rsidP="00477412">
      <w:pPr>
        <w:numPr>
          <w:ilvl w:val="2"/>
          <w:numId w:val="28"/>
        </w:numPr>
        <w:spacing w:before="0" w:after="0" w:line="240" w:lineRule="auto"/>
        <w:jc w:val="left"/>
        <w:rPr>
          <w:sz w:val="22"/>
          <w:szCs w:val="22"/>
          <w:lang w:val="en-US" w:eastAsia="ja-JP"/>
        </w:rPr>
      </w:pPr>
      <w:r w:rsidRPr="003270E0">
        <w:rPr>
          <w:sz w:val="22"/>
          <w:szCs w:val="22"/>
          <w:lang w:val="en-US" w:eastAsia="ja-JP"/>
        </w:rPr>
        <w:t>e.g.  150 repetitions are required for SIB size of 328 bits</w:t>
      </w:r>
    </w:p>
    <w:p w:rsidR="00477412" w:rsidRPr="003270E0" w:rsidRDefault="00477412" w:rsidP="00477412">
      <w:pPr>
        <w:numPr>
          <w:ilvl w:val="1"/>
          <w:numId w:val="28"/>
        </w:numPr>
        <w:spacing w:before="0" w:after="0" w:line="240" w:lineRule="auto"/>
        <w:jc w:val="left"/>
        <w:rPr>
          <w:sz w:val="22"/>
          <w:szCs w:val="22"/>
          <w:lang w:val="en-US" w:eastAsia="ja-JP"/>
        </w:rPr>
      </w:pPr>
      <w:r w:rsidRPr="003270E0">
        <w:rPr>
          <w:sz w:val="22"/>
          <w:szCs w:val="22"/>
          <w:lang w:val="en-US" w:eastAsia="ja-JP"/>
        </w:rPr>
        <w:t>The number of repetitions increases with the SIB size</w:t>
      </w:r>
    </w:p>
    <w:p w:rsidR="00477412" w:rsidRPr="003270E0" w:rsidRDefault="00477412" w:rsidP="00477412">
      <w:pPr>
        <w:numPr>
          <w:ilvl w:val="2"/>
          <w:numId w:val="28"/>
        </w:numPr>
        <w:spacing w:before="0" w:after="0" w:line="240" w:lineRule="auto"/>
        <w:jc w:val="left"/>
        <w:rPr>
          <w:sz w:val="22"/>
          <w:szCs w:val="22"/>
          <w:lang w:val="en-US" w:eastAsia="ja-JP"/>
        </w:rPr>
      </w:pPr>
      <w:r w:rsidRPr="003270E0">
        <w:rPr>
          <w:rFonts w:hint="eastAsia"/>
          <w:sz w:val="22"/>
          <w:szCs w:val="22"/>
          <w:lang w:val="en-US" w:eastAsia="ja-JP"/>
        </w:rPr>
        <w:t>[</w:t>
      </w:r>
      <w:r w:rsidRPr="003270E0">
        <w:rPr>
          <w:sz w:val="22"/>
          <w:szCs w:val="22"/>
          <w:lang w:val="en-US" w:eastAsia="ja-JP"/>
        </w:rPr>
        <w:t>e.g.  100 repetitions are required for SIB size of 152 bits, 150 repetitions are required SIB size of 328 bits</w:t>
      </w:r>
      <w:r w:rsidRPr="003270E0">
        <w:rPr>
          <w:rFonts w:hint="eastAsia"/>
          <w:sz w:val="22"/>
          <w:szCs w:val="22"/>
          <w:lang w:val="en-US" w:eastAsia="ja-JP"/>
        </w:rPr>
        <w:t>]</w:t>
      </w:r>
    </w:p>
    <w:p w:rsidR="00477412" w:rsidRPr="003270E0" w:rsidRDefault="00477412" w:rsidP="00477412">
      <w:pPr>
        <w:numPr>
          <w:ilvl w:val="1"/>
          <w:numId w:val="28"/>
        </w:numPr>
        <w:spacing w:before="0" w:after="0" w:line="240" w:lineRule="auto"/>
        <w:jc w:val="left"/>
        <w:rPr>
          <w:sz w:val="22"/>
          <w:szCs w:val="22"/>
          <w:lang w:val="en-US" w:eastAsia="ja-JP"/>
        </w:rPr>
      </w:pPr>
      <w:r w:rsidRPr="003270E0">
        <w:rPr>
          <w:sz w:val="22"/>
          <w:szCs w:val="22"/>
          <w:lang w:val="en-US" w:eastAsia="ja-JP"/>
        </w:rPr>
        <w:t xml:space="preserve">For a given SIB size, </w:t>
      </w:r>
      <w:r w:rsidRPr="003270E0">
        <w:rPr>
          <w:rFonts w:hint="eastAsia"/>
          <w:sz w:val="22"/>
          <w:szCs w:val="22"/>
          <w:lang w:val="en-US" w:eastAsia="ja-JP"/>
        </w:rPr>
        <w:t xml:space="preserve">FFS whether </w:t>
      </w:r>
      <w:r w:rsidRPr="003270E0">
        <w:rPr>
          <w:sz w:val="22"/>
          <w:szCs w:val="22"/>
          <w:lang w:val="en-US" w:eastAsia="ja-JP"/>
        </w:rPr>
        <w:t>it may be more efficient to use one SIB rather than multiple smaller SIBs</w:t>
      </w:r>
    </w:p>
    <w:p w:rsidR="00477412" w:rsidRPr="003270E0" w:rsidRDefault="00477412" w:rsidP="00477412">
      <w:pPr>
        <w:numPr>
          <w:ilvl w:val="1"/>
          <w:numId w:val="28"/>
        </w:numPr>
        <w:spacing w:before="0" w:after="0" w:line="240" w:lineRule="auto"/>
        <w:jc w:val="left"/>
        <w:rPr>
          <w:sz w:val="22"/>
          <w:szCs w:val="22"/>
          <w:lang w:val="en-US" w:eastAsia="ja-JP"/>
        </w:rPr>
      </w:pPr>
      <w:r w:rsidRPr="003270E0">
        <w:rPr>
          <w:sz w:val="22"/>
          <w:szCs w:val="22"/>
          <w:lang w:val="en-US" w:eastAsia="ja-JP"/>
        </w:rPr>
        <w:t>Note that SIB results for UE in enhanced coverage are only from one company</w:t>
      </w:r>
      <w:r w:rsidRPr="003270E0">
        <w:rPr>
          <w:rFonts w:hint="eastAsia"/>
          <w:sz w:val="22"/>
          <w:szCs w:val="22"/>
          <w:lang w:val="en-US" w:eastAsia="ja-JP"/>
        </w:rPr>
        <w:t xml:space="preserve">, so above observation for </w:t>
      </w:r>
      <w:r w:rsidRPr="003270E0">
        <w:rPr>
          <w:sz w:val="22"/>
          <w:szCs w:val="22"/>
          <w:lang w:val="en-US" w:eastAsia="ja-JP"/>
        </w:rPr>
        <w:t>UE in enhanced coverage</w:t>
      </w:r>
      <w:r w:rsidRPr="003270E0">
        <w:rPr>
          <w:rFonts w:hint="eastAsia"/>
          <w:sz w:val="22"/>
          <w:szCs w:val="22"/>
          <w:lang w:val="en-US" w:eastAsia="ja-JP"/>
        </w:rPr>
        <w:t xml:space="preserve"> is based on a preliminary RAN1 evaluation results and RAN1 will continue to evaluate it</w:t>
      </w:r>
    </w:p>
    <w:p w:rsidR="00477412" w:rsidRPr="003270E0" w:rsidRDefault="00477412" w:rsidP="00477412">
      <w:pPr>
        <w:numPr>
          <w:ilvl w:val="1"/>
          <w:numId w:val="28"/>
        </w:numPr>
        <w:spacing w:before="0" w:after="0" w:line="240" w:lineRule="auto"/>
        <w:jc w:val="left"/>
        <w:rPr>
          <w:sz w:val="22"/>
          <w:szCs w:val="22"/>
          <w:highlight w:val="cyan"/>
          <w:lang w:val="en-US" w:eastAsia="ja-JP"/>
        </w:rPr>
      </w:pPr>
      <w:r w:rsidRPr="003270E0">
        <w:rPr>
          <w:rFonts w:hint="eastAsia"/>
          <w:sz w:val="22"/>
          <w:szCs w:val="22"/>
          <w:highlight w:val="cyan"/>
          <w:lang w:val="en-US" w:eastAsia="ja-JP"/>
        </w:rPr>
        <w:t>RAN1 will evaluate SIB results for UE in enhanced coverage until 15</w:t>
      </w:r>
      <w:r w:rsidRPr="003270E0">
        <w:rPr>
          <w:rFonts w:hint="eastAsia"/>
          <w:sz w:val="22"/>
          <w:szCs w:val="22"/>
          <w:highlight w:val="cyan"/>
          <w:vertAlign w:val="superscript"/>
          <w:lang w:val="en-US" w:eastAsia="ja-JP"/>
        </w:rPr>
        <w:t>th</w:t>
      </w:r>
      <w:r w:rsidRPr="003270E0">
        <w:rPr>
          <w:rFonts w:hint="eastAsia"/>
          <w:sz w:val="22"/>
          <w:szCs w:val="22"/>
          <w:highlight w:val="cyan"/>
          <w:lang w:val="en-US" w:eastAsia="ja-JP"/>
        </w:rPr>
        <w:t xml:space="preserve"> January, 2015 </w:t>
      </w:r>
      <w:r w:rsidRPr="003270E0">
        <w:rPr>
          <w:sz w:val="22"/>
          <w:szCs w:val="22"/>
          <w:highlight w:val="cyan"/>
          <w:lang w:val="en-US" w:eastAsia="ja-JP"/>
        </w:rPr>
        <w:t>–</w:t>
      </w:r>
      <w:r w:rsidRPr="003270E0">
        <w:rPr>
          <w:rFonts w:hint="eastAsia"/>
          <w:sz w:val="22"/>
          <w:szCs w:val="22"/>
          <w:highlight w:val="cyan"/>
          <w:lang w:val="en-US" w:eastAsia="ja-JP"/>
        </w:rPr>
        <w:t xml:space="preserve"> Johan (Ericsson)</w:t>
      </w:r>
    </w:p>
    <w:p w:rsidR="00D0193D" w:rsidRPr="003270E0" w:rsidRDefault="000C70DC" w:rsidP="004C4C9C">
      <w:pPr>
        <w:spacing w:before="120" w:after="120" w:line="240" w:lineRule="auto"/>
        <w:ind w:left="0" w:firstLine="0"/>
        <w:rPr>
          <w:rFonts w:eastAsia="바탕"/>
          <w:sz w:val="22"/>
          <w:szCs w:val="22"/>
          <w:lang w:eastAsia="ko-KR"/>
        </w:rPr>
      </w:pPr>
      <w:r w:rsidRPr="003270E0">
        <w:rPr>
          <w:rFonts w:eastAsia="바탕" w:hint="eastAsia"/>
          <w:sz w:val="22"/>
          <w:szCs w:val="22"/>
          <w:lang w:val="en-US" w:eastAsia="ko-KR"/>
        </w:rPr>
        <w:t>In this contribution, we show MTC SIB performance results and discuss several aspects of common control message transmission for MTC.</w:t>
      </w:r>
      <w:r w:rsidR="00606778" w:rsidRPr="003270E0">
        <w:rPr>
          <w:rFonts w:eastAsia="바탕" w:hint="eastAsia"/>
          <w:sz w:val="22"/>
          <w:szCs w:val="22"/>
          <w:lang w:eastAsia="ko-KR"/>
        </w:rPr>
        <w:t xml:space="preserve"> </w:t>
      </w:r>
    </w:p>
    <w:p w:rsidR="00B92604" w:rsidRPr="009A50AA" w:rsidRDefault="00B92604" w:rsidP="00B52483">
      <w:pPr>
        <w:spacing w:before="120" w:after="120" w:line="240" w:lineRule="auto"/>
        <w:ind w:left="0" w:firstLine="0"/>
        <w:rPr>
          <w:rFonts w:eastAsia="바탕"/>
          <w:sz w:val="22"/>
          <w:szCs w:val="22"/>
          <w:lang w:eastAsia="ko-KR"/>
        </w:rPr>
      </w:pPr>
    </w:p>
    <w:p w:rsidR="00EC7993" w:rsidRDefault="00EC7993" w:rsidP="004B2B4C">
      <w:pPr>
        <w:pStyle w:val="1"/>
        <w:numPr>
          <w:ilvl w:val="0"/>
          <w:numId w:val="2"/>
        </w:numPr>
        <w:rPr>
          <w:rFonts w:eastAsia="바탕"/>
          <w:b/>
          <w:lang w:eastAsia="ko-KR"/>
        </w:rPr>
      </w:pPr>
      <w:r>
        <w:rPr>
          <w:rFonts w:eastAsia="바탕" w:hint="eastAsia"/>
          <w:b/>
          <w:lang w:eastAsia="ko-KR"/>
        </w:rPr>
        <w:t>SIB performance results</w:t>
      </w:r>
    </w:p>
    <w:p w:rsidR="00EC7993" w:rsidRDefault="00FE01B9" w:rsidP="004C4C9C">
      <w:pPr>
        <w:spacing w:before="120" w:after="120" w:line="240" w:lineRule="auto"/>
        <w:ind w:left="0" w:firstLine="0"/>
        <w:rPr>
          <w:rFonts w:eastAsiaTheme="minorEastAsia"/>
          <w:sz w:val="22"/>
          <w:szCs w:val="22"/>
          <w:lang w:eastAsia="ko-KR"/>
        </w:rPr>
      </w:pPr>
      <w:r w:rsidRPr="003270E0">
        <w:rPr>
          <w:rFonts w:eastAsiaTheme="minorEastAsia" w:hint="eastAsia"/>
          <w:sz w:val="22"/>
          <w:szCs w:val="22"/>
          <w:lang w:eastAsia="ko-KR"/>
        </w:rPr>
        <w:t xml:space="preserve">We </w:t>
      </w:r>
      <w:r w:rsidRPr="003270E0">
        <w:rPr>
          <w:rFonts w:eastAsiaTheme="minorEastAsia"/>
          <w:sz w:val="22"/>
          <w:szCs w:val="22"/>
          <w:lang w:eastAsia="ko-KR"/>
        </w:rPr>
        <w:t>evaluate</w:t>
      </w:r>
      <w:r w:rsidRPr="003270E0">
        <w:rPr>
          <w:rFonts w:eastAsiaTheme="minorEastAsia" w:hint="eastAsia"/>
          <w:sz w:val="22"/>
          <w:szCs w:val="22"/>
          <w:lang w:eastAsia="ko-KR"/>
        </w:rPr>
        <w:t xml:space="preserve"> the SIB performance according to the simulation assumptions as shown in Table 1. </w:t>
      </w:r>
    </w:p>
    <w:p w:rsidR="00841BD3" w:rsidRPr="003270E0" w:rsidRDefault="00841BD3" w:rsidP="004C4C9C">
      <w:pPr>
        <w:spacing w:before="120" w:after="120" w:line="240" w:lineRule="auto"/>
        <w:ind w:left="0" w:firstLine="0"/>
        <w:rPr>
          <w:rFonts w:eastAsiaTheme="minorEastAsia"/>
          <w:sz w:val="22"/>
          <w:szCs w:val="22"/>
          <w:lang w:eastAsia="ko-KR"/>
        </w:rPr>
      </w:pPr>
    </w:p>
    <w:p w:rsidR="00FE01B9" w:rsidRPr="003270E0" w:rsidRDefault="00FE01B9" w:rsidP="00FE01B9">
      <w:pPr>
        <w:spacing w:before="120" w:after="120" w:line="240" w:lineRule="auto"/>
        <w:ind w:left="0" w:firstLine="800"/>
        <w:jc w:val="center"/>
        <w:rPr>
          <w:rFonts w:eastAsiaTheme="minorEastAsia"/>
          <w:sz w:val="22"/>
          <w:szCs w:val="22"/>
          <w:lang w:eastAsia="ko-KR"/>
        </w:rPr>
      </w:pPr>
      <w:r w:rsidRPr="003270E0">
        <w:rPr>
          <w:rFonts w:eastAsiaTheme="minorEastAsia" w:hint="eastAsia"/>
          <w:sz w:val="22"/>
          <w:szCs w:val="22"/>
          <w:lang w:eastAsia="ko-KR"/>
        </w:rPr>
        <w:t>Table 1 Simulation assumptions for SIB performance evaluation.</w:t>
      </w:r>
    </w:p>
    <w:tbl>
      <w:tblPr>
        <w:tblW w:w="7876" w:type="dxa"/>
        <w:jc w:val="center"/>
        <w:tblBorders>
          <w:top w:val="single" w:sz="8" w:space="0" w:color="auto"/>
          <w:left w:val="single" w:sz="8" w:space="0" w:color="auto"/>
          <w:bottom w:val="single" w:sz="8" w:space="0" w:color="auto"/>
          <w:right w:val="single" w:sz="4" w:space="0" w:color="auto"/>
          <w:insideH w:val="single" w:sz="4" w:space="0" w:color="auto"/>
          <w:insideV w:val="single" w:sz="4" w:space="0" w:color="auto"/>
        </w:tblBorders>
        <w:shd w:val="clear" w:color="auto" w:fill="FFFFFF" w:themeFill="background1"/>
        <w:tblCellMar>
          <w:left w:w="99" w:type="dxa"/>
          <w:right w:w="99" w:type="dxa"/>
        </w:tblCellMar>
        <w:tblLook w:val="04A0" w:firstRow="1" w:lastRow="0" w:firstColumn="1" w:lastColumn="0" w:noHBand="0" w:noVBand="1"/>
      </w:tblPr>
      <w:tblGrid>
        <w:gridCol w:w="3600"/>
        <w:gridCol w:w="4276"/>
      </w:tblGrid>
      <w:tr w:rsidR="00FE01B9" w:rsidRPr="00270367" w:rsidTr="00B4759C">
        <w:trPr>
          <w:trHeight w:val="347"/>
          <w:jc w:val="center"/>
        </w:trPr>
        <w:tc>
          <w:tcPr>
            <w:tcW w:w="3600" w:type="dxa"/>
            <w:shd w:val="clear" w:color="auto" w:fill="FFFFFF" w:themeFill="background1"/>
            <w:vAlign w:val="center"/>
            <w:hideMark/>
          </w:tcPr>
          <w:p w:rsidR="00FE01B9" w:rsidRPr="00270367" w:rsidRDefault="00FE01B9" w:rsidP="00511420">
            <w:pPr>
              <w:rPr>
                <w:rFonts w:ascii="Arial" w:eastAsia="맑은 고딕" w:hAnsi="Arial" w:cs="Arial"/>
                <w:b/>
                <w:bCs/>
                <w:color w:val="000000"/>
                <w:sz w:val="18"/>
                <w:szCs w:val="18"/>
                <w:lang w:eastAsia="ko-KR"/>
              </w:rPr>
            </w:pPr>
            <w:r w:rsidRPr="00270367">
              <w:rPr>
                <w:rFonts w:ascii="Arial" w:eastAsia="맑은 고딕" w:hAnsi="Arial" w:cs="Arial"/>
                <w:b/>
                <w:bCs/>
                <w:color w:val="000000"/>
                <w:sz w:val="18"/>
                <w:szCs w:val="18"/>
                <w:lang w:eastAsia="ko-KR"/>
              </w:rPr>
              <w:t>Parameter</w:t>
            </w:r>
          </w:p>
        </w:tc>
        <w:tc>
          <w:tcPr>
            <w:tcW w:w="4276" w:type="dxa"/>
            <w:shd w:val="clear" w:color="auto" w:fill="FFFFFF" w:themeFill="background1"/>
            <w:vAlign w:val="center"/>
          </w:tcPr>
          <w:p w:rsidR="00FE01B9" w:rsidRPr="00270367" w:rsidRDefault="00841BD3" w:rsidP="00511420">
            <w:pPr>
              <w:rPr>
                <w:rFonts w:ascii="Arial" w:eastAsia="맑은 고딕" w:hAnsi="Arial" w:cs="Arial"/>
                <w:b/>
                <w:bCs/>
                <w:color w:val="000000"/>
                <w:sz w:val="18"/>
                <w:szCs w:val="18"/>
                <w:lang w:eastAsia="ko-KR"/>
              </w:rPr>
            </w:pPr>
            <w:r>
              <w:rPr>
                <w:rFonts w:ascii="Arial" w:eastAsia="맑은 고딕" w:hAnsi="Arial" w:cs="Arial" w:hint="eastAsia"/>
                <w:b/>
                <w:bCs/>
                <w:color w:val="000000"/>
                <w:sz w:val="18"/>
                <w:szCs w:val="18"/>
                <w:lang w:eastAsia="ko-KR"/>
              </w:rPr>
              <w:t>Value</w:t>
            </w:r>
          </w:p>
        </w:tc>
      </w:tr>
      <w:tr w:rsidR="00FE01B9" w:rsidRPr="00270367" w:rsidTr="00B4759C">
        <w:trPr>
          <w:trHeight w:val="347"/>
          <w:jc w:val="center"/>
        </w:trPr>
        <w:tc>
          <w:tcPr>
            <w:tcW w:w="3600" w:type="dxa"/>
            <w:shd w:val="clear" w:color="auto" w:fill="FFFFFF" w:themeFill="background1"/>
            <w:vAlign w:val="center"/>
            <w:hideMark/>
          </w:tcPr>
          <w:p w:rsidR="00FE01B9" w:rsidRPr="00270367" w:rsidRDefault="00FE01B9" w:rsidP="00511420">
            <w:pPr>
              <w:rPr>
                <w:rFonts w:ascii="Arial" w:eastAsia="맑은 고딕" w:hAnsi="Arial" w:cs="Arial"/>
                <w:b/>
                <w:bCs/>
                <w:color w:val="000000"/>
                <w:sz w:val="18"/>
                <w:szCs w:val="18"/>
                <w:lang w:eastAsia="ko-KR"/>
              </w:rPr>
            </w:pPr>
            <w:r w:rsidRPr="00270367">
              <w:rPr>
                <w:rFonts w:ascii="Arial" w:eastAsia="맑은 고딕" w:hAnsi="Arial" w:cs="Arial"/>
                <w:b/>
                <w:bCs/>
                <w:color w:val="000000"/>
                <w:sz w:val="18"/>
                <w:szCs w:val="18"/>
                <w:lang w:eastAsia="ko-KR"/>
              </w:rPr>
              <w:t>System bandwidth</w:t>
            </w:r>
          </w:p>
        </w:tc>
        <w:tc>
          <w:tcPr>
            <w:tcW w:w="4276" w:type="dxa"/>
            <w:shd w:val="clear" w:color="auto" w:fill="FFFFFF" w:themeFill="background1"/>
            <w:vAlign w:val="center"/>
          </w:tcPr>
          <w:p w:rsidR="00FE01B9" w:rsidRPr="00270367" w:rsidRDefault="00FE01B9" w:rsidP="00511420">
            <w:pPr>
              <w:rPr>
                <w:rFonts w:ascii="Arial" w:eastAsia="맑은 고딕" w:hAnsi="Arial" w:cs="Arial"/>
                <w:color w:val="000000"/>
                <w:sz w:val="16"/>
                <w:szCs w:val="16"/>
                <w:lang w:eastAsia="ko-KR"/>
              </w:rPr>
            </w:pPr>
            <w:r w:rsidRPr="00270367">
              <w:rPr>
                <w:rFonts w:ascii="Arial" w:eastAsia="맑은 고딕" w:hAnsi="Arial" w:cs="Arial"/>
                <w:color w:val="000000"/>
                <w:sz w:val="16"/>
                <w:szCs w:val="16"/>
                <w:lang w:eastAsia="ko-KR"/>
              </w:rPr>
              <w:t>10MHz</w:t>
            </w:r>
          </w:p>
        </w:tc>
      </w:tr>
      <w:tr w:rsidR="00FE01B9" w:rsidRPr="00270367" w:rsidTr="00B4759C">
        <w:trPr>
          <w:trHeight w:val="347"/>
          <w:jc w:val="center"/>
        </w:trPr>
        <w:tc>
          <w:tcPr>
            <w:tcW w:w="3600" w:type="dxa"/>
            <w:shd w:val="clear" w:color="auto" w:fill="FFFFFF" w:themeFill="background1"/>
            <w:vAlign w:val="center"/>
            <w:hideMark/>
          </w:tcPr>
          <w:p w:rsidR="00FE01B9" w:rsidRPr="00270367" w:rsidRDefault="00FE01B9" w:rsidP="00511420">
            <w:pPr>
              <w:rPr>
                <w:rFonts w:ascii="Arial" w:eastAsia="맑은 고딕" w:hAnsi="Arial" w:cs="Arial"/>
                <w:b/>
                <w:bCs/>
                <w:color w:val="000000"/>
                <w:sz w:val="18"/>
                <w:szCs w:val="18"/>
                <w:lang w:eastAsia="ko-KR"/>
              </w:rPr>
            </w:pPr>
            <w:r w:rsidRPr="00270367">
              <w:rPr>
                <w:rFonts w:ascii="Arial" w:eastAsia="맑은 고딕" w:hAnsi="Arial" w:cs="Arial"/>
                <w:b/>
                <w:bCs/>
                <w:color w:val="000000"/>
                <w:sz w:val="18"/>
                <w:szCs w:val="18"/>
                <w:lang w:eastAsia="ko-KR"/>
              </w:rPr>
              <w:t>Carrier frequency</w:t>
            </w:r>
          </w:p>
        </w:tc>
        <w:tc>
          <w:tcPr>
            <w:tcW w:w="4276" w:type="dxa"/>
            <w:shd w:val="clear" w:color="auto" w:fill="FFFFFF" w:themeFill="background1"/>
            <w:vAlign w:val="center"/>
          </w:tcPr>
          <w:p w:rsidR="00FE01B9" w:rsidRPr="00270367" w:rsidRDefault="00FE01B9" w:rsidP="00511420">
            <w:pPr>
              <w:rPr>
                <w:rFonts w:ascii="Arial" w:eastAsia="맑은 고딕" w:hAnsi="Arial" w:cs="Arial"/>
                <w:color w:val="000000"/>
                <w:sz w:val="16"/>
                <w:szCs w:val="16"/>
                <w:lang w:eastAsia="ko-KR"/>
              </w:rPr>
            </w:pPr>
            <w:r>
              <w:rPr>
                <w:rFonts w:ascii="Arial" w:eastAsia="맑은 고딕" w:hAnsi="Arial" w:cs="Arial"/>
                <w:color w:val="000000"/>
                <w:sz w:val="16"/>
                <w:szCs w:val="16"/>
                <w:lang w:eastAsia="ko-KR"/>
              </w:rPr>
              <w:t>2</w:t>
            </w:r>
            <w:r>
              <w:rPr>
                <w:rFonts w:ascii="Arial" w:eastAsia="맑은 고딕" w:hAnsi="Arial" w:cs="Arial" w:hint="eastAsia"/>
                <w:color w:val="000000"/>
                <w:sz w:val="16"/>
                <w:szCs w:val="16"/>
                <w:lang w:eastAsia="ko-KR"/>
              </w:rPr>
              <w:t xml:space="preserve"> </w:t>
            </w:r>
            <w:r>
              <w:rPr>
                <w:rFonts w:ascii="Arial" w:eastAsia="맑은 고딕" w:hAnsi="Arial" w:cs="Arial"/>
                <w:color w:val="000000"/>
                <w:sz w:val="16"/>
                <w:szCs w:val="16"/>
                <w:lang w:eastAsia="ko-KR"/>
              </w:rPr>
              <w:t xml:space="preserve">GHz </w:t>
            </w:r>
            <w:r>
              <w:rPr>
                <w:rFonts w:ascii="Arial" w:eastAsia="맑은 고딕" w:hAnsi="Arial" w:cs="Arial" w:hint="eastAsia"/>
                <w:color w:val="000000"/>
                <w:sz w:val="16"/>
                <w:szCs w:val="16"/>
                <w:lang w:eastAsia="ko-KR"/>
              </w:rPr>
              <w:t>(</w:t>
            </w:r>
            <w:r w:rsidRPr="00270367">
              <w:rPr>
                <w:rFonts w:ascii="Arial" w:eastAsia="맑은 고딕" w:hAnsi="Arial" w:cs="Arial"/>
                <w:color w:val="000000"/>
                <w:sz w:val="16"/>
                <w:szCs w:val="16"/>
                <w:lang w:eastAsia="ko-KR"/>
              </w:rPr>
              <w:t>FDD</w:t>
            </w:r>
            <w:r>
              <w:rPr>
                <w:rFonts w:ascii="Arial" w:eastAsia="맑은 고딕" w:hAnsi="Arial" w:cs="Arial" w:hint="eastAsia"/>
                <w:color w:val="000000"/>
                <w:sz w:val="16"/>
                <w:szCs w:val="16"/>
                <w:lang w:eastAsia="ko-KR"/>
              </w:rPr>
              <w:t>)</w:t>
            </w:r>
          </w:p>
        </w:tc>
      </w:tr>
      <w:tr w:rsidR="00FE01B9" w:rsidRPr="00270367" w:rsidTr="00B4759C">
        <w:trPr>
          <w:trHeight w:val="347"/>
          <w:jc w:val="center"/>
        </w:trPr>
        <w:tc>
          <w:tcPr>
            <w:tcW w:w="3600" w:type="dxa"/>
            <w:shd w:val="clear" w:color="auto" w:fill="FFFFFF" w:themeFill="background1"/>
            <w:vAlign w:val="center"/>
            <w:hideMark/>
          </w:tcPr>
          <w:p w:rsidR="00FE01B9" w:rsidRPr="00270367" w:rsidRDefault="00FE01B9" w:rsidP="00511420">
            <w:pPr>
              <w:rPr>
                <w:rFonts w:ascii="Arial" w:eastAsia="맑은 고딕" w:hAnsi="Arial" w:cs="Arial"/>
                <w:b/>
                <w:bCs/>
                <w:color w:val="000000"/>
                <w:sz w:val="18"/>
                <w:szCs w:val="18"/>
                <w:lang w:eastAsia="ko-KR"/>
              </w:rPr>
            </w:pPr>
            <w:r w:rsidRPr="00270367">
              <w:rPr>
                <w:rFonts w:ascii="Arial" w:eastAsia="맑은 고딕" w:hAnsi="Arial" w:cs="Arial"/>
                <w:b/>
                <w:bCs/>
                <w:color w:val="000000"/>
                <w:sz w:val="18"/>
                <w:szCs w:val="18"/>
                <w:lang w:eastAsia="ko-KR"/>
              </w:rPr>
              <w:t>Antenna configuration</w:t>
            </w:r>
          </w:p>
        </w:tc>
        <w:tc>
          <w:tcPr>
            <w:tcW w:w="4276" w:type="dxa"/>
            <w:shd w:val="clear" w:color="auto" w:fill="FFFFFF" w:themeFill="background1"/>
            <w:vAlign w:val="center"/>
          </w:tcPr>
          <w:p w:rsidR="00FE01B9" w:rsidRPr="00270367" w:rsidRDefault="00FE01B9" w:rsidP="00511420">
            <w:pPr>
              <w:rPr>
                <w:rFonts w:ascii="Arial" w:eastAsia="맑은 고딕" w:hAnsi="Arial" w:cs="Arial"/>
                <w:b/>
                <w:bCs/>
                <w:sz w:val="16"/>
                <w:szCs w:val="16"/>
                <w:lang w:eastAsia="ko-KR"/>
              </w:rPr>
            </w:pPr>
            <w:r w:rsidRPr="00270367">
              <w:rPr>
                <w:rFonts w:ascii="Arial" w:eastAsia="맑은 고딕" w:hAnsi="Arial" w:cs="Arial"/>
                <w:bCs/>
                <w:sz w:val="16"/>
                <w:szCs w:val="16"/>
                <w:lang w:eastAsia="ko-KR"/>
              </w:rPr>
              <w:t>2x1</w:t>
            </w:r>
            <w:r w:rsidRPr="00270367">
              <w:rPr>
                <w:rFonts w:ascii="Arial" w:eastAsia="맑은 고딕" w:hAnsi="Arial" w:cs="Arial"/>
                <w:sz w:val="16"/>
                <w:szCs w:val="16"/>
                <w:lang w:eastAsia="ko-KR"/>
              </w:rPr>
              <w:t>, low correlation</w:t>
            </w:r>
          </w:p>
        </w:tc>
      </w:tr>
      <w:tr w:rsidR="00FE01B9" w:rsidRPr="00270367" w:rsidTr="00B4759C">
        <w:trPr>
          <w:trHeight w:val="347"/>
          <w:jc w:val="center"/>
        </w:trPr>
        <w:tc>
          <w:tcPr>
            <w:tcW w:w="3600" w:type="dxa"/>
            <w:shd w:val="clear" w:color="auto" w:fill="FFFFFF" w:themeFill="background1"/>
            <w:vAlign w:val="center"/>
            <w:hideMark/>
          </w:tcPr>
          <w:p w:rsidR="00FE01B9" w:rsidRPr="00270367" w:rsidRDefault="00FE01B9" w:rsidP="00511420">
            <w:pPr>
              <w:rPr>
                <w:rFonts w:ascii="Arial" w:eastAsia="맑은 고딕" w:hAnsi="Arial" w:cs="Arial"/>
                <w:b/>
                <w:bCs/>
                <w:color w:val="000000"/>
                <w:sz w:val="18"/>
                <w:szCs w:val="18"/>
                <w:lang w:eastAsia="ko-KR"/>
              </w:rPr>
            </w:pPr>
            <w:r w:rsidRPr="00270367">
              <w:rPr>
                <w:rFonts w:ascii="Arial" w:eastAsia="맑은 고딕" w:hAnsi="Arial" w:cs="Arial"/>
                <w:b/>
                <w:bCs/>
                <w:color w:val="000000"/>
                <w:sz w:val="18"/>
                <w:szCs w:val="18"/>
                <w:lang w:eastAsia="ko-KR"/>
              </w:rPr>
              <w:t>Channel model</w:t>
            </w:r>
            <w:r>
              <w:rPr>
                <w:rFonts w:ascii="Arial" w:eastAsia="맑은 고딕" w:hAnsi="Arial" w:cs="Arial" w:hint="eastAsia"/>
                <w:b/>
                <w:bCs/>
                <w:color w:val="000000"/>
                <w:sz w:val="18"/>
                <w:szCs w:val="18"/>
                <w:lang w:eastAsia="ko-KR"/>
              </w:rPr>
              <w:t>, Doppler spread</w:t>
            </w:r>
          </w:p>
        </w:tc>
        <w:tc>
          <w:tcPr>
            <w:tcW w:w="4276" w:type="dxa"/>
            <w:shd w:val="clear" w:color="auto" w:fill="FFFFFF" w:themeFill="background1"/>
            <w:vAlign w:val="center"/>
          </w:tcPr>
          <w:p w:rsidR="00FE01B9" w:rsidRPr="00270367" w:rsidRDefault="00FE01B9" w:rsidP="00511420">
            <w:pPr>
              <w:rPr>
                <w:rFonts w:ascii="Arial" w:eastAsia="맑은 고딕" w:hAnsi="Arial" w:cs="Arial"/>
                <w:b/>
                <w:bCs/>
                <w:color w:val="000000"/>
                <w:sz w:val="16"/>
                <w:szCs w:val="16"/>
                <w:lang w:eastAsia="ko-KR"/>
              </w:rPr>
            </w:pPr>
            <w:r w:rsidRPr="00270367">
              <w:rPr>
                <w:rFonts w:ascii="Arial" w:eastAsia="맑은 고딕" w:hAnsi="Arial" w:cs="Arial"/>
                <w:bCs/>
                <w:color w:val="000000"/>
                <w:sz w:val="16"/>
                <w:szCs w:val="16"/>
                <w:lang w:eastAsia="ko-KR"/>
              </w:rPr>
              <w:t>EPA</w:t>
            </w:r>
            <w:r w:rsidRPr="00270367">
              <w:rPr>
                <w:rFonts w:ascii="Arial" w:eastAsia="맑은 고딕" w:hAnsi="Arial" w:cs="Arial" w:hint="eastAsia"/>
                <w:bCs/>
                <w:color w:val="000000"/>
                <w:sz w:val="16"/>
                <w:szCs w:val="16"/>
                <w:lang w:eastAsia="ko-KR"/>
              </w:rPr>
              <w:t xml:space="preserve"> 1Hz</w:t>
            </w:r>
            <w:r w:rsidRPr="00270367">
              <w:rPr>
                <w:rFonts w:ascii="Arial" w:eastAsia="맑은 고딕" w:hAnsi="Arial" w:cs="Arial"/>
                <w:color w:val="000000"/>
                <w:sz w:val="16"/>
                <w:szCs w:val="16"/>
                <w:lang w:eastAsia="ko-KR"/>
              </w:rPr>
              <w:t>, ETU</w:t>
            </w:r>
            <w:r>
              <w:rPr>
                <w:rFonts w:ascii="Arial" w:eastAsia="맑은 고딕" w:hAnsi="Arial" w:cs="Arial" w:hint="eastAsia"/>
                <w:color w:val="000000"/>
                <w:sz w:val="16"/>
                <w:szCs w:val="16"/>
                <w:lang w:eastAsia="ko-KR"/>
              </w:rPr>
              <w:t xml:space="preserve"> 30Hz</w:t>
            </w:r>
          </w:p>
        </w:tc>
      </w:tr>
      <w:tr w:rsidR="00FE01B9" w:rsidRPr="00270367" w:rsidTr="00B4759C">
        <w:trPr>
          <w:trHeight w:val="347"/>
          <w:jc w:val="center"/>
        </w:trPr>
        <w:tc>
          <w:tcPr>
            <w:tcW w:w="3600" w:type="dxa"/>
            <w:shd w:val="clear" w:color="auto" w:fill="FFFFFF" w:themeFill="background1"/>
            <w:vAlign w:val="center"/>
            <w:hideMark/>
          </w:tcPr>
          <w:p w:rsidR="00FE01B9" w:rsidRPr="00270367" w:rsidRDefault="00FE01B9" w:rsidP="00511420">
            <w:pPr>
              <w:rPr>
                <w:rFonts w:ascii="Arial" w:eastAsia="맑은 고딕" w:hAnsi="Arial" w:cs="Arial"/>
                <w:b/>
                <w:bCs/>
                <w:color w:val="000000"/>
                <w:sz w:val="18"/>
                <w:szCs w:val="18"/>
                <w:lang w:eastAsia="ko-KR"/>
              </w:rPr>
            </w:pPr>
            <w:r>
              <w:rPr>
                <w:rFonts w:ascii="Arial" w:eastAsia="맑은 고딕" w:hAnsi="Arial" w:cs="Arial" w:hint="eastAsia"/>
                <w:b/>
                <w:bCs/>
                <w:color w:val="000000"/>
                <w:sz w:val="18"/>
                <w:szCs w:val="18"/>
                <w:lang w:eastAsia="ko-KR"/>
              </w:rPr>
              <w:lastRenderedPageBreak/>
              <w:t>TBS</w:t>
            </w:r>
          </w:p>
        </w:tc>
        <w:tc>
          <w:tcPr>
            <w:tcW w:w="4276" w:type="dxa"/>
            <w:shd w:val="clear" w:color="auto" w:fill="FFFFFF" w:themeFill="background1"/>
            <w:vAlign w:val="center"/>
          </w:tcPr>
          <w:p w:rsidR="00FE01B9" w:rsidRPr="00270367" w:rsidRDefault="00FE01B9" w:rsidP="00511420">
            <w:pPr>
              <w:rPr>
                <w:rFonts w:ascii="Arial" w:eastAsia="맑은 고딕" w:hAnsi="Arial" w:cs="Arial"/>
                <w:color w:val="000000"/>
                <w:sz w:val="16"/>
                <w:szCs w:val="16"/>
                <w:lang w:eastAsia="ko-KR"/>
              </w:rPr>
            </w:pPr>
            <w:r>
              <w:rPr>
                <w:rFonts w:ascii="Arial" w:eastAsia="맑은 고딕" w:hAnsi="Arial" w:cs="Arial"/>
                <w:color w:val="000000"/>
                <w:sz w:val="16"/>
                <w:szCs w:val="16"/>
                <w:lang w:eastAsia="ko-KR"/>
              </w:rPr>
              <w:t xml:space="preserve">328, 504, </w:t>
            </w:r>
            <w:r>
              <w:rPr>
                <w:rFonts w:ascii="Arial" w:eastAsia="맑은 고딕" w:hAnsi="Arial" w:cs="Arial" w:hint="eastAsia"/>
                <w:color w:val="000000"/>
                <w:sz w:val="16"/>
                <w:szCs w:val="16"/>
                <w:lang w:eastAsia="ko-KR"/>
              </w:rPr>
              <w:t>[</w:t>
            </w:r>
            <w:r>
              <w:rPr>
                <w:rFonts w:ascii="Arial" w:eastAsia="맑은 고딕" w:hAnsi="Arial" w:cs="Arial"/>
                <w:color w:val="000000"/>
                <w:sz w:val="16"/>
                <w:szCs w:val="16"/>
                <w:lang w:eastAsia="ko-KR"/>
              </w:rPr>
              <w:t>1000</w:t>
            </w:r>
            <w:r>
              <w:rPr>
                <w:rFonts w:ascii="Arial" w:eastAsia="맑은 고딕" w:hAnsi="Arial" w:cs="Arial" w:hint="eastAsia"/>
                <w:color w:val="000000"/>
                <w:sz w:val="16"/>
                <w:szCs w:val="16"/>
                <w:lang w:eastAsia="ko-KR"/>
              </w:rPr>
              <w:t>]</w:t>
            </w:r>
            <w:r w:rsidRPr="00270367">
              <w:rPr>
                <w:rFonts w:ascii="Arial" w:eastAsia="맑은 고딕" w:hAnsi="Arial" w:cs="Arial"/>
                <w:color w:val="000000"/>
                <w:sz w:val="16"/>
                <w:szCs w:val="16"/>
                <w:lang w:eastAsia="ko-KR"/>
              </w:rPr>
              <w:t xml:space="preserve"> bits</w:t>
            </w:r>
          </w:p>
        </w:tc>
      </w:tr>
      <w:tr w:rsidR="00FE01B9" w:rsidRPr="00270367" w:rsidTr="00B4759C">
        <w:trPr>
          <w:trHeight w:val="347"/>
          <w:jc w:val="center"/>
        </w:trPr>
        <w:tc>
          <w:tcPr>
            <w:tcW w:w="3600" w:type="dxa"/>
            <w:shd w:val="clear" w:color="auto" w:fill="FFFFFF" w:themeFill="background1"/>
            <w:vAlign w:val="center"/>
            <w:hideMark/>
          </w:tcPr>
          <w:p w:rsidR="00FE01B9" w:rsidRPr="00270367" w:rsidRDefault="00FE01B9" w:rsidP="00511420">
            <w:pPr>
              <w:rPr>
                <w:rFonts w:ascii="Arial" w:eastAsia="맑은 고딕" w:hAnsi="Arial" w:cs="Arial"/>
                <w:b/>
                <w:bCs/>
                <w:color w:val="000000"/>
                <w:sz w:val="18"/>
                <w:szCs w:val="18"/>
                <w:lang w:eastAsia="ko-KR"/>
              </w:rPr>
            </w:pPr>
            <w:r w:rsidRPr="00270367">
              <w:rPr>
                <w:rFonts w:ascii="Arial" w:eastAsia="맑은 고딕" w:hAnsi="Arial" w:cs="Arial"/>
                <w:b/>
                <w:bCs/>
                <w:color w:val="000000"/>
                <w:sz w:val="18"/>
                <w:szCs w:val="18"/>
                <w:lang w:eastAsia="ko-KR"/>
              </w:rPr>
              <w:t>Number of RBs</w:t>
            </w:r>
          </w:p>
        </w:tc>
        <w:tc>
          <w:tcPr>
            <w:tcW w:w="4276" w:type="dxa"/>
            <w:shd w:val="clear" w:color="auto" w:fill="FFFFFF" w:themeFill="background1"/>
            <w:vAlign w:val="center"/>
          </w:tcPr>
          <w:p w:rsidR="00FE01B9" w:rsidRPr="00270367" w:rsidRDefault="00FE01B9" w:rsidP="00511420">
            <w:pPr>
              <w:rPr>
                <w:rFonts w:ascii="Arial" w:eastAsia="맑은 고딕" w:hAnsi="Arial" w:cs="Arial"/>
                <w:sz w:val="16"/>
                <w:szCs w:val="16"/>
                <w:lang w:eastAsia="ko-KR"/>
              </w:rPr>
            </w:pPr>
            <w:r>
              <w:rPr>
                <w:rFonts w:ascii="Arial" w:eastAsia="맑은 고딕" w:hAnsi="Arial" w:cs="Arial" w:hint="eastAsia"/>
                <w:sz w:val="16"/>
                <w:szCs w:val="16"/>
                <w:lang w:eastAsia="ko-KR"/>
              </w:rPr>
              <w:t>6</w:t>
            </w:r>
          </w:p>
        </w:tc>
      </w:tr>
      <w:tr w:rsidR="00FE01B9" w:rsidRPr="00270367" w:rsidTr="00B4759C">
        <w:trPr>
          <w:trHeight w:val="347"/>
          <w:jc w:val="center"/>
        </w:trPr>
        <w:tc>
          <w:tcPr>
            <w:tcW w:w="3600" w:type="dxa"/>
            <w:shd w:val="clear" w:color="auto" w:fill="FFFFFF" w:themeFill="background1"/>
            <w:vAlign w:val="center"/>
            <w:hideMark/>
          </w:tcPr>
          <w:p w:rsidR="00FE01B9" w:rsidRPr="00270367" w:rsidRDefault="00FE01B9" w:rsidP="00511420">
            <w:pPr>
              <w:rPr>
                <w:rFonts w:ascii="Arial" w:eastAsia="맑은 고딕" w:hAnsi="Arial" w:cs="Arial"/>
                <w:b/>
                <w:bCs/>
                <w:color w:val="000000"/>
                <w:sz w:val="18"/>
                <w:szCs w:val="18"/>
                <w:lang w:eastAsia="ko-KR"/>
              </w:rPr>
            </w:pPr>
            <w:r w:rsidRPr="00270367">
              <w:rPr>
                <w:rFonts w:ascii="Arial" w:eastAsia="맑은 고딕" w:hAnsi="Arial" w:cs="Arial"/>
                <w:b/>
                <w:bCs/>
                <w:color w:val="000000"/>
                <w:sz w:val="18"/>
                <w:szCs w:val="18"/>
                <w:lang w:eastAsia="ko-KR"/>
              </w:rPr>
              <w:t>Transmission mode</w:t>
            </w:r>
          </w:p>
        </w:tc>
        <w:tc>
          <w:tcPr>
            <w:tcW w:w="4276" w:type="dxa"/>
            <w:shd w:val="clear" w:color="auto" w:fill="FFFFFF" w:themeFill="background1"/>
            <w:vAlign w:val="center"/>
          </w:tcPr>
          <w:p w:rsidR="00FE01B9" w:rsidRPr="00270367" w:rsidRDefault="00FE01B9" w:rsidP="00511420">
            <w:pPr>
              <w:rPr>
                <w:rFonts w:ascii="Arial" w:eastAsia="맑은 고딕" w:hAnsi="Arial" w:cs="Arial"/>
                <w:color w:val="000000"/>
                <w:sz w:val="16"/>
                <w:szCs w:val="16"/>
                <w:lang w:eastAsia="ko-KR"/>
              </w:rPr>
            </w:pPr>
            <w:r>
              <w:rPr>
                <w:rFonts w:ascii="Arial" w:eastAsia="맑은 고딕" w:hAnsi="Arial" w:cs="Arial" w:hint="eastAsia"/>
                <w:color w:val="000000"/>
                <w:sz w:val="16"/>
                <w:szCs w:val="16"/>
                <w:lang w:eastAsia="ko-KR"/>
              </w:rPr>
              <w:t>TM2</w:t>
            </w:r>
          </w:p>
        </w:tc>
      </w:tr>
      <w:tr w:rsidR="00FE01B9" w:rsidRPr="00270367" w:rsidTr="00B4759C">
        <w:trPr>
          <w:trHeight w:val="347"/>
          <w:jc w:val="center"/>
        </w:trPr>
        <w:tc>
          <w:tcPr>
            <w:tcW w:w="3600" w:type="dxa"/>
            <w:shd w:val="clear" w:color="auto" w:fill="FFFFFF" w:themeFill="background1"/>
            <w:vAlign w:val="center"/>
            <w:hideMark/>
          </w:tcPr>
          <w:p w:rsidR="00FE01B9" w:rsidRPr="00270367" w:rsidRDefault="00FE01B9" w:rsidP="00511420">
            <w:pPr>
              <w:rPr>
                <w:rFonts w:ascii="Arial" w:eastAsia="맑은 고딕" w:hAnsi="Arial" w:cs="Arial"/>
                <w:b/>
                <w:bCs/>
                <w:color w:val="000000"/>
                <w:sz w:val="18"/>
                <w:szCs w:val="18"/>
                <w:lang w:eastAsia="ko-KR"/>
              </w:rPr>
            </w:pPr>
            <w:r w:rsidRPr="00270367">
              <w:rPr>
                <w:rFonts w:ascii="Arial" w:eastAsia="맑은 고딕" w:hAnsi="Arial" w:cs="Arial"/>
                <w:b/>
                <w:bCs/>
                <w:color w:val="000000"/>
                <w:sz w:val="18"/>
                <w:szCs w:val="18"/>
                <w:lang w:eastAsia="ko-KR"/>
              </w:rPr>
              <w:t>Frequency tracking error</w:t>
            </w:r>
          </w:p>
        </w:tc>
        <w:tc>
          <w:tcPr>
            <w:tcW w:w="4276" w:type="dxa"/>
            <w:shd w:val="clear" w:color="auto" w:fill="FFFFFF" w:themeFill="background1"/>
            <w:vAlign w:val="center"/>
          </w:tcPr>
          <w:p w:rsidR="00FE01B9" w:rsidRPr="00270367" w:rsidRDefault="00FE01B9" w:rsidP="00511420">
            <w:pPr>
              <w:rPr>
                <w:rFonts w:ascii="Arial" w:eastAsia="맑은 고딕" w:hAnsi="Arial" w:cs="Arial"/>
                <w:color w:val="000000"/>
                <w:sz w:val="16"/>
                <w:szCs w:val="16"/>
                <w:lang w:eastAsia="ko-KR"/>
              </w:rPr>
            </w:pPr>
            <w:r>
              <w:rPr>
                <w:rFonts w:ascii="Arial" w:eastAsia="맑은 고딕" w:hAnsi="Arial" w:cs="Arial" w:hint="eastAsia"/>
                <w:color w:val="000000"/>
                <w:sz w:val="16"/>
                <w:szCs w:val="16"/>
                <w:lang w:eastAsia="ko-KR"/>
              </w:rPr>
              <w:t>100Hz</w:t>
            </w:r>
          </w:p>
        </w:tc>
      </w:tr>
      <w:tr w:rsidR="00B4759C" w:rsidRPr="00270367" w:rsidTr="00B4759C">
        <w:trPr>
          <w:trHeight w:val="347"/>
          <w:jc w:val="center"/>
        </w:trPr>
        <w:tc>
          <w:tcPr>
            <w:tcW w:w="3600" w:type="dxa"/>
            <w:shd w:val="clear" w:color="auto" w:fill="FFFFFF" w:themeFill="background1"/>
            <w:vAlign w:val="center"/>
          </w:tcPr>
          <w:p w:rsidR="00B4759C" w:rsidRPr="00270367" w:rsidRDefault="00B4759C" w:rsidP="00511420">
            <w:pPr>
              <w:rPr>
                <w:rFonts w:ascii="Arial" w:eastAsia="맑은 고딕" w:hAnsi="Arial" w:cs="Arial"/>
                <w:b/>
                <w:bCs/>
                <w:color w:val="000000"/>
                <w:sz w:val="18"/>
                <w:szCs w:val="18"/>
                <w:lang w:eastAsia="ko-KR"/>
              </w:rPr>
            </w:pPr>
            <w:r w:rsidRPr="00270367">
              <w:rPr>
                <w:rFonts w:ascii="Arial" w:eastAsia="맑은 고딕" w:hAnsi="Arial" w:cs="Arial"/>
                <w:b/>
                <w:bCs/>
                <w:color w:val="000000"/>
                <w:sz w:val="18"/>
                <w:szCs w:val="18"/>
                <w:lang w:eastAsia="ko-KR"/>
              </w:rPr>
              <w:t>Performance target</w:t>
            </w:r>
          </w:p>
        </w:tc>
        <w:tc>
          <w:tcPr>
            <w:tcW w:w="4276" w:type="dxa"/>
            <w:shd w:val="clear" w:color="auto" w:fill="FFFFFF" w:themeFill="background1"/>
            <w:vAlign w:val="center"/>
          </w:tcPr>
          <w:p w:rsidR="00B4759C" w:rsidRPr="00270367" w:rsidRDefault="00B4759C" w:rsidP="00511420">
            <w:pPr>
              <w:rPr>
                <w:rFonts w:ascii="Arial" w:eastAsia="맑은 고딕" w:hAnsi="Arial" w:cs="Arial"/>
                <w:color w:val="000000"/>
                <w:sz w:val="16"/>
                <w:szCs w:val="16"/>
                <w:lang w:eastAsia="ko-KR"/>
              </w:rPr>
            </w:pPr>
            <w:r w:rsidRPr="00270367">
              <w:rPr>
                <w:rFonts w:ascii="Arial" w:eastAsia="맑은 고딕" w:hAnsi="Arial" w:cs="Arial"/>
                <w:color w:val="000000"/>
                <w:sz w:val="16"/>
                <w:szCs w:val="16"/>
                <w:lang w:eastAsia="ko-KR"/>
              </w:rPr>
              <w:t>1% BLER</w:t>
            </w:r>
          </w:p>
        </w:tc>
      </w:tr>
      <w:tr w:rsidR="00B4759C" w:rsidRPr="00270367" w:rsidTr="00B4759C">
        <w:trPr>
          <w:trHeight w:val="347"/>
          <w:jc w:val="center"/>
        </w:trPr>
        <w:tc>
          <w:tcPr>
            <w:tcW w:w="3600" w:type="dxa"/>
            <w:shd w:val="clear" w:color="auto" w:fill="FFFFFF" w:themeFill="background1"/>
            <w:vAlign w:val="center"/>
          </w:tcPr>
          <w:p w:rsidR="00B4759C" w:rsidRPr="00270367" w:rsidRDefault="00B4759C" w:rsidP="00511420">
            <w:pPr>
              <w:rPr>
                <w:rFonts w:ascii="Arial" w:eastAsia="맑은 고딕" w:hAnsi="Arial" w:cs="Arial"/>
                <w:b/>
                <w:bCs/>
                <w:color w:val="000000"/>
                <w:sz w:val="18"/>
                <w:szCs w:val="18"/>
                <w:lang w:eastAsia="ko-KR"/>
              </w:rPr>
            </w:pPr>
            <w:r>
              <w:rPr>
                <w:rFonts w:ascii="Arial" w:eastAsia="맑은 고딕" w:hAnsi="Arial" w:cs="Arial" w:hint="eastAsia"/>
                <w:b/>
                <w:bCs/>
                <w:color w:val="000000"/>
                <w:sz w:val="18"/>
                <w:szCs w:val="18"/>
                <w:lang w:eastAsia="ko-KR"/>
              </w:rPr>
              <w:t>Channel estimation</w:t>
            </w:r>
          </w:p>
        </w:tc>
        <w:tc>
          <w:tcPr>
            <w:tcW w:w="4276" w:type="dxa"/>
            <w:shd w:val="clear" w:color="auto" w:fill="FFFFFF" w:themeFill="background1"/>
            <w:vAlign w:val="center"/>
          </w:tcPr>
          <w:p w:rsidR="00B4759C" w:rsidRDefault="00B4759C" w:rsidP="004C4C9C">
            <w:pPr>
              <w:spacing w:before="0" w:after="0" w:line="200" w:lineRule="atLeast"/>
              <w:rPr>
                <w:rFonts w:ascii="Arial" w:eastAsia="맑은 고딕" w:hAnsi="Arial" w:cs="Arial"/>
                <w:color w:val="000000"/>
                <w:sz w:val="16"/>
                <w:szCs w:val="16"/>
                <w:lang w:eastAsia="ko-KR"/>
              </w:rPr>
            </w:pPr>
            <w:r>
              <w:rPr>
                <w:rFonts w:ascii="Arial" w:eastAsia="맑은 고딕" w:hAnsi="Arial" w:cs="Arial" w:hint="eastAsia"/>
                <w:color w:val="000000"/>
                <w:sz w:val="16"/>
                <w:szCs w:val="16"/>
                <w:lang w:eastAsia="ko-KR"/>
              </w:rPr>
              <w:t xml:space="preserve">Cross subframe for </w:t>
            </w:r>
            <w:r>
              <w:rPr>
                <w:rFonts w:ascii="Arial" w:eastAsia="맑은 고딕" w:hAnsi="Arial" w:cs="Arial"/>
                <w:color w:val="000000"/>
                <w:sz w:val="16"/>
                <w:szCs w:val="16"/>
                <w:lang w:eastAsia="ko-KR"/>
              </w:rPr>
              <w:t>continuous</w:t>
            </w:r>
            <w:r>
              <w:rPr>
                <w:rFonts w:ascii="Arial" w:eastAsia="맑은 고딕" w:hAnsi="Arial" w:cs="Arial" w:hint="eastAsia"/>
                <w:color w:val="000000"/>
                <w:sz w:val="16"/>
                <w:szCs w:val="16"/>
                <w:lang w:eastAsia="ko-KR"/>
              </w:rPr>
              <w:t xml:space="preserve"> transmission</w:t>
            </w:r>
          </w:p>
          <w:p w:rsidR="00B4759C" w:rsidRPr="00270367" w:rsidRDefault="00B4759C" w:rsidP="004C4C9C">
            <w:pPr>
              <w:spacing w:before="0" w:after="0" w:line="200" w:lineRule="atLeast"/>
              <w:rPr>
                <w:rFonts w:ascii="Arial" w:eastAsia="맑은 고딕" w:hAnsi="Arial" w:cs="Arial"/>
                <w:color w:val="000000"/>
                <w:sz w:val="16"/>
                <w:szCs w:val="16"/>
                <w:lang w:eastAsia="ko-KR"/>
              </w:rPr>
            </w:pPr>
            <w:r>
              <w:rPr>
                <w:rFonts w:ascii="Arial" w:eastAsia="맑은 고딕" w:hAnsi="Arial" w:cs="Arial" w:hint="eastAsia"/>
                <w:color w:val="000000"/>
                <w:sz w:val="16"/>
                <w:szCs w:val="16"/>
                <w:lang w:eastAsia="ko-KR"/>
              </w:rPr>
              <w:t xml:space="preserve">Single subframe for </w:t>
            </w:r>
            <w:r>
              <w:rPr>
                <w:rFonts w:ascii="Arial" w:eastAsia="맑은 고딕" w:hAnsi="Arial" w:cs="Arial"/>
                <w:color w:val="000000"/>
                <w:sz w:val="16"/>
                <w:szCs w:val="16"/>
                <w:lang w:eastAsia="ko-KR"/>
              </w:rPr>
              <w:t>discontinuous</w:t>
            </w:r>
            <w:r>
              <w:rPr>
                <w:rFonts w:ascii="Arial" w:eastAsia="맑은 고딕" w:hAnsi="Arial" w:cs="Arial" w:hint="eastAsia"/>
                <w:color w:val="000000"/>
                <w:sz w:val="16"/>
                <w:szCs w:val="16"/>
                <w:lang w:eastAsia="ko-KR"/>
              </w:rPr>
              <w:t xml:space="preserve"> transmission</w:t>
            </w:r>
          </w:p>
        </w:tc>
      </w:tr>
    </w:tbl>
    <w:p w:rsidR="00AA4E7B" w:rsidRPr="003270E0" w:rsidRDefault="00AA4E7B" w:rsidP="00AA4E7B">
      <w:pPr>
        <w:spacing w:before="120" w:after="120" w:line="240" w:lineRule="auto"/>
        <w:ind w:left="0" w:firstLine="0"/>
        <w:rPr>
          <w:rFonts w:eastAsiaTheme="minorEastAsia"/>
          <w:sz w:val="22"/>
          <w:szCs w:val="22"/>
          <w:lang w:eastAsia="ko-KR"/>
        </w:rPr>
      </w:pPr>
      <w:r w:rsidRPr="003270E0">
        <w:rPr>
          <w:rFonts w:eastAsiaTheme="minorEastAsia" w:hint="eastAsia"/>
          <w:sz w:val="22"/>
          <w:szCs w:val="22"/>
          <w:lang w:eastAsia="ko-KR"/>
        </w:rPr>
        <w:t xml:space="preserve">In Table 2, we show the performance results of </w:t>
      </w:r>
      <w:r w:rsidRPr="003270E0">
        <w:rPr>
          <w:rFonts w:eastAsiaTheme="minorEastAsia"/>
          <w:sz w:val="22"/>
          <w:szCs w:val="22"/>
          <w:lang w:eastAsia="ko-KR"/>
        </w:rPr>
        <w:t>continuous</w:t>
      </w:r>
      <w:r w:rsidRPr="003270E0">
        <w:rPr>
          <w:rFonts w:eastAsiaTheme="minorEastAsia" w:hint="eastAsia"/>
          <w:sz w:val="22"/>
          <w:szCs w:val="22"/>
          <w:lang w:eastAsia="ko-KR"/>
        </w:rPr>
        <w:t xml:space="preserve"> SIB transmission and </w:t>
      </w:r>
      <w:r w:rsidRPr="003270E0">
        <w:rPr>
          <w:rFonts w:eastAsiaTheme="minorEastAsia"/>
          <w:sz w:val="22"/>
          <w:szCs w:val="22"/>
          <w:lang w:eastAsia="ko-KR"/>
        </w:rPr>
        <w:t>discontinuous</w:t>
      </w:r>
      <w:r w:rsidRPr="003270E0">
        <w:rPr>
          <w:rFonts w:eastAsiaTheme="minorEastAsia" w:hint="eastAsia"/>
          <w:sz w:val="22"/>
          <w:szCs w:val="22"/>
          <w:lang w:eastAsia="ko-KR"/>
        </w:rPr>
        <w:t xml:space="preserve"> SIB transmission over EPA channel, respectively. In Table 3, we show the performance of </w:t>
      </w:r>
      <w:r w:rsidRPr="003270E0">
        <w:rPr>
          <w:rFonts w:eastAsiaTheme="minorEastAsia"/>
          <w:sz w:val="22"/>
          <w:szCs w:val="22"/>
          <w:lang w:eastAsia="ko-KR"/>
        </w:rPr>
        <w:t>discontinuous</w:t>
      </w:r>
      <w:r w:rsidRPr="003270E0">
        <w:rPr>
          <w:rFonts w:eastAsiaTheme="minorEastAsia" w:hint="eastAsia"/>
          <w:sz w:val="22"/>
          <w:szCs w:val="22"/>
          <w:lang w:eastAsia="ko-KR"/>
        </w:rPr>
        <w:t xml:space="preserve"> transmission. As shown in results in Table 2 and Table 3, the </w:t>
      </w:r>
      <w:r w:rsidRPr="003270E0">
        <w:rPr>
          <w:rFonts w:eastAsiaTheme="minorEastAsia"/>
          <w:sz w:val="22"/>
          <w:szCs w:val="22"/>
          <w:lang w:eastAsia="ko-KR"/>
        </w:rPr>
        <w:t>discontinuous</w:t>
      </w:r>
      <w:r w:rsidRPr="003270E0">
        <w:rPr>
          <w:rFonts w:eastAsiaTheme="minorEastAsia" w:hint="eastAsia"/>
          <w:sz w:val="22"/>
          <w:szCs w:val="22"/>
          <w:lang w:eastAsia="ko-KR"/>
        </w:rPr>
        <w:t xml:space="preserve"> SIB transmission can significantly reduce the number of repetitions because of time diversity gain. </w:t>
      </w:r>
    </w:p>
    <w:p w:rsidR="00841BD3" w:rsidRDefault="00841BD3" w:rsidP="00B4759C">
      <w:pPr>
        <w:spacing w:before="120" w:after="120" w:line="240" w:lineRule="auto"/>
        <w:ind w:left="0" w:firstLine="0"/>
        <w:jc w:val="center"/>
        <w:rPr>
          <w:rFonts w:eastAsiaTheme="minorEastAsia"/>
          <w:sz w:val="22"/>
          <w:szCs w:val="22"/>
          <w:lang w:eastAsia="ko-KR"/>
        </w:rPr>
      </w:pPr>
    </w:p>
    <w:p w:rsidR="00B4759C" w:rsidRPr="003270E0" w:rsidRDefault="00B4759C" w:rsidP="00B4759C">
      <w:pPr>
        <w:spacing w:before="120" w:after="120" w:line="240" w:lineRule="auto"/>
        <w:ind w:left="0" w:firstLine="0"/>
        <w:jc w:val="center"/>
        <w:rPr>
          <w:rFonts w:eastAsiaTheme="minorEastAsia"/>
          <w:sz w:val="22"/>
          <w:szCs w:val="22"/>
          <w:lang w:eastAsia="ko-KR"/>
        </w:rPr>
      </w:pPr>
      <w:r w:rsidRPr="003270E0">
        <w:rPr>
          <w:rFonts w:eastAsiaTheme="minorEastAsia" w:hint="eastAsia"/>
          <w:sz w:val="22"/>
          <w:szCs w:val="22"/>
          <w:lang w:eastAsia="ko-KR"/>
        </w:rPr>
        <w:t>Table 2 SIB performance results</w:t>
      </w:r>
      <w:r w:rsidR="001D4BBA" w:rsidRPr="003270E0">
        <w:rPr>
          <w:rFonts w:eastAsiaTheme="minorEastAsia" w:hint="eastAsia"/>
          <w:sz w:val="22"/>
          <w:szCs w:val="22"/>
          <w:lang w:eastAsia="ko-KR"/>
        </w:rPr>
        <w:t xml:space="preserve"> over EPA channel</w:t>
      </w:r>
      <w:r w:rsidRPr="003270E0">
        <w:rPr>
          <w:rFonts w:eastAsiaTheme="minorEastAsia" w:hint="eastAsia"/>
          <w:sz w:val="22"/>
          <w:szCs w:val="22"/>
          <w:lang w:eastAsia="ko-KR"/>
        </w:rPr>
        <w:t>. (a) Normal coverage and (b) enhanced coverage</w:t>
      </w:r>
    </w:p>
    <w:p w:rsidR="00B4759C" w:rsidRPr="003270E0" w:rsidRDefault="00B4759C" w:rsidP="00B4759C">
      <w:pPr>
        <w:spacing w:before="120" w:after="120" w:line="240" w:lineRule="auto"/>
        <w:ind w:left="0" w:firstLine="0"/>
        <w:jc w:val="center"/>
        <w:rPr>
          <w:rFonts w:eastAsiaTheme="minorEastAsia"/>
          <w:sz w:val="22"/>
          <w:szCs w:val="22"/>
        </w:rPr>
      </w:pPr>
      <w:r w:rsidRPr="003270E0">
        <w:rPr>
          <w:rFonts w:eastAsiaTheme="minorEastAsia" w:hint="eastAsia"/>
          <w:sz w:val="22"/>
          <w:szCs w:val="22"/>
          <w:lang w:eastAsia="ko-KR"/>
        </w:rPr>
        <w:t>(a</w:t>
      </w:r>
      <w:r w:rsidRPr="003270E0">
        <w:rPr>
          <w:rFonts w:eastAsiaTheme="minorEastAsia" w:hint="eastAsia"/>
          <w:sz w:val="22"/>
          <w:szCs w:val="22"/>
        </w:rPr>
        <w:t>) Normal</w:t>
      </w:r>
      <w:r w:rsidRPr="003270E0">
        <w:rPr>
          <w:rFonts w:eastAsiaTheme="minorEastAsia"/>
          <w:sz w:val="22"/>
          <w:szCs w:val="22"/>
        </w:rPr>
        <w:t xml:space="preserve"> coverage (SNR = -4dB)</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30"/>
        <w:gridCol w:w="1649"/>
        <w:gridCol w:w="1650"/>
        <w:gridCol w:w="1649"/>
        <w:gridCol w:w="1650"/>
      </w:tblGrid>
      <w:tr w:rsidR="00DA3509" w:rsidRPr="008B69E1" w:rsidTr="004C4C9C">
        <w:trPr>
          <w:trHeight w:val="340"/>
          <w:jc w:val="center"/>
        </w:trPr>
        <w:tc>
          <w:tcPr>
            <w:tcW w:w="2630" w:type="dxa"/>
            <w:shd w:val="clear" w:color="auto" w:fill="D9D9D9"/>
            <w:vAlign w:val="center"/>
          </w:tcPr>
          <w:p w:rsidR="00B4759C" w:rsidRPr="008B69E1" w:rsidRDefault="00B4759C" w:rsidP="00DA3509">
            <w:pPr>
              <w:wordWrap w:val="0"/>
              <w:autoSpaceDE w:val="0"/>
              <w:autoSpaceDN w:val="0"/>
              <w:ind w:left="0" w:firstLine="0"/>
              <w:jc w:val="center"/>
              <w:rPr>
                <w:rFonts w:ascii="맑은 고딕" w:eastAsia="맑은 고딕" w:hAnsi="맑은 고딕" w:cs="굴림"/>
                <w:sz w:val="18"/>
                <w:szCs w:val="18"/>
                <w:lang w:eastAsia="ko-KR"/>
              </w:rPr>
            </w:pPr>
            <w:r w:rsidRPr="008B69E1">
              <w:rPr>
                <w:rFonts w:ascii="맑은 고딕" w:eastAsia="맑은 고딕" w:hAnsi="맑은 고딕" w:cs="굴림"/>
                <w:sz w:val="18"/>
                <w:szCs w:val="18"/>
                <w:lang w:eastAsia="ko-KR"/>
              </w:rPr>
              <w:t>T</w:t>
            </w:r>
            <w:r w:rsidRPr="008B69E1">
              <w:rPr>
                <w:rFonts w:ascii="맑은 고딕" w:eastAsia="맑은 고딕" w:hAnsi="맑은 고딕" w:cs="굴림" w:hint="eastAsia"/>
                <w:sz w:val="18"/>
                <w:szCs w:val="18"/>
                <w:lang w:eastAsia="ko-KR"/>
              </w:rPr>
              <w:t xml:space="preserve">ransmission </w:t>
            </w:r>
            <w:r>
              <w:rPr>
                <w:rFonts w:ascii="맑은 고딕" w:eastAsia="맑은 고딕" w:hAnsi="맑은 고딕" w:cs="굴림" w:hint="eastAsia"/>
                <w:sz w:val="18"/>
                <w:szCs w:val="18"/>
                <w:lang w:eastAsia="ko-KR"/>
              </w:rPr>
              <w:t>s</w:t>
            </w:r>
            <w:r w:rsidRPr="008B69E1">
              <w:rPr>
                <w:rFonts w:ascii="맑은 고딕" w:eastAsia="맑은 고딕" w:hAnsi="맑은 고딕" w:cs="굴림" w:hint="eastAsia"/>
                <w:sz w:val="18"/>
                <w:szCs w:val="18"/>
                <w:lang w:eastAsia="ko-KR"/>
              </w:rPr>
              <w:t>cheme</w:t>
            </w:r>
          </w:p>
        </w:tc>
        <w:tc>
          <w:tcPr>
            <w:tcW w:w="3299" w:type="dxa"/>
            <w:gridSpan w:val="2"/>
            <w:shd w:val="clear" w:color="auto" w:fill="D9D9D9"/>
            <w:vAlign w:val="center"/>
          </w:tcPr>
          <w:p w:rsidR="00B4759C" w:rsidRPr="008B69E1" w:rsidRDefault="00B4759C" w:rsidP="00DA3509">
            <w:pPr>
              <w:wordWrap w:val="0"/>
              <w:autoSpaceDE w:val="0"/>
              <w:autoSpaceDN w:val="0"/>
              <w:spacing w:line="180" w:lineRule="auto"/>
              <w:ind w:left="0" w:firstLine="0"/>
              <w:jc w:val="center"/>
              <w:rPr>
                <w:rFonts w:ascii="맑은 고딕" w:eastAsia="맑은 고딕" w:hAnsi="맑은 고딕" w:cs="굴림"/>
                <w:sz w:val="18"/>
                <w:szCs w:val="18"/>
              </w:rPr>
            </w:pPr>
            <w:r w:rsidRPr="008B69E1">
              <w:rPr>
                <w:rFonts w:ascii="맑은 고딕" w:eastAsia="맑은 고딕" w:hAnsi="맑은 고딕" w:hint="eastAsia"/>
                <w:sz w:val="18"/>
                <w:szCs w:val="18"/>
              </w:rPr>
              <w:t>Continuous transmission</w:t>
            </w:r>
          </w:p>
        </w:tc>
        <w:tc>
          <w:tcPr>
            <w:tcW w:w="3299" w:type="dxa"/>
            <w:gridSpan w:val="2"/>
            <w:shd w:val="clear" w:color="auto" w:fill="D9D9D9"/>
            <w:vAlign w:val="center"/>
          </w:tcPr>
          <w:p w:rsidR="00B4759C" w:rsidRPr="008B69E1" w:rsidRDefault="00B4759C" w:rsidP="00DA3509">
            <w:pPr>
              <w:wordWrap w:val="0"/>
              <w:autoSpaceDE w:val="0"/>
              <w:autoSpaceDN w:val="0"/>
              <w:spacing w:line="180" w:lineRule="auto"/>
              <w:ind w:left="0" w:firstLine="0"/>
              <w:jc w:val="center"/>
              <w:rPr>
                <w:rFonts w:ascii="맑은 고딕" w:eastAsia="맑은 고딕" w:hAnsi="맑은 고딕" w:cs="굴림"/>
                <w:sz w:val="18"/>
                <w:szCs w:val="18"/>
              </w:rPr>
            </w:pPr>
            <w:r>
              <w:rPr>
                <w:rFonts w:ascii="맑은 고딕" w:eastAsia="맑은 고딕" w:hAnsi="맑은 고딕" w:hint="eastAsia"/>
                <w:sz w:val="18"/>
                <w:szCs w:val="18"/>
                <w:lang w:eastAsia="ko-KR"/>
              </w:rPr>
              <w:t>Disc</w:t>
            </w:r>
            <w:r w:rsidRPr="008B69E1">
              <w:rPr>
                <w:rFonts w:ascii="맑은 고딕" w:eastAsia="맑은 고딕" w:hAnsi="맑은 고딕" w:hint="eastAsia"/>
                <w:sz w:val="18"/>
                <w:szCs w:val="18"/>
              </w:rPr>
              <w:t>ontinuous transmission</w:t>
            </w:r>
          </w:p>
        </w:tc>
      </w:tr>
      <w:tr w:rsidR="00DA3509" w:rsidRPr="00BE78D9" w:rsidTr="004C4C9C">
        <w:trPr>
          <w:trHeight w:val="340"/>
          <w:jc w:val="center"/>
        </w:trPr>
        <w:tc>
          <w:tcPr>
            <w:tcW w:w="2630" w:type="dxa"/>
            <w:shd w:val="clear" w:color="auto" w:fill="D9D9D9"/>
            <w:vAlign w:val="center"/>
          </w:tcPr>
          <w:p w:rsidR="00B4759C" w:rsidRPr="008B69E1" w:rsidRDefault="00B4759C" w:rsidP="00DA3509">
            <w:pPr>
              <w:wordWrap w:val="0"/>
              <w:autoSpaceDE w:val="0"/>
              <w:autoSpaceDN w:val="0"/>
              <w:ind w:left="0" w:firstLine="0"/>
              <w:jc w:val="center"/>
              <w:rPr>
                <w:rFonts w:ascii="맑은 고딕" w:eastAsia="맑은 고딕" w:hAnsi="맑은 고딕" w:cs="굴림"/>
                <w:sz w:val="18"/>
                <w:szCs w:val="18"/>
                <w:lang w:eastAsia="ko-KR"/>
              </w:rPr>
            </w:pPr>
            <w:r>
              <w:rPr>
                <w:rFonts w:ascii="맑은 고딕" w:eastAsia="맑은 고딕" w:hAnsi="맑은 고딕" w:cs="굴림" w:hint="eastAsia"/>
                <w:sz w:val="18"/>
                <w:szCs w:val="18"/>
                <w:lang w:eastAsia="ko-KR"/>
              </w:rPr>
              <w:t>Channel</w:t>
            </w:r>
          </w:p>
        </w:tc>
        <w:tc>
          <w:tcPr>
            <w:tcW w:w="3299" w:type="dxa"/>
            <w:gridSpan w:val="2"/>
            <w:shd w:val="clear" w:color="auto" w:fill="D9D9D9"/>
            <w:vAlign w:val="center"/>
          </w:tcPr>
          <w:p w:rsidR="00B4759C" w:rsidRPr="00BE78D9" w:rsidRDefault="00B4759C" w:rsidP="00DA3509">
            <w:pPr>
              <w:wordWrap w:val="0"/>
              <w:autoSpaceDE w:val="0"/>
              <w:autoSpaceDN w:val="0"/>
              <w:ind w:left="0" w:firstLine="0"/>
              <w:jc w:val="center"/>
              <w:rPr>
                <w:rFonts w:ascii="맑은 고딕" w:eastAsia="맑은 고딕" w:hAnsi="맑은 고딕"/>
                <w:sz w:val="18"/>
                <w:szCs w:val="18"/>
                <w:lang w:eastAsia="ko-KR"/>
              </w:rPr>
            </w:pPr>
            <w:r w:rsidRPr="00BE78D9">
              <w:rPr>
                <w:rFonts w:ascii="맑은 고딕" w:eastAsia="맑은 고딕" w:hAnsi="맑은 고딕" w:hint="eastAsia"/>
                <w:sz w:val="18"/>
                <w:szCs w:val="18"/>
                <w:lang w:eastAsia="ko-KR"/>
              </w:rPr>
              <w:t>EPA 1Hz</w:t>
            </w:r>
          </w:p>
        </w:tc>
        <w:tc>
          <w:tcPr>
            <w:tcW w:w="3299" w:type="dxa"/>
            <w:gridSpan w:val="2"/>
            <w:shd w:val="clear" w:color="auto" w:fill="D9D9D9"/>
            <w:vAlign w:val="center"/>
          </w:tcPr>
          <w:p w:rsidR="00B4759C" w:rsidRPr="00BE78D9" w:rsidRDefault="00B4759C" w:rsidP="00DA3509">
            <w:pPr>
              <w:wordWrap w:val="0"/>
              <w:autoSpaceDE w:val="0"/>
              <w:autoSpaceDN w:val="0"/>
              <w:ind w:left="0" w:firstLine="0"/>
              <w:jc w:val="center"/>
              <w:rPr>
                <w:rFonts w:ascii="맑은 고딕" w:eastAsia="맑은 고딕" w:hAnsi="맑은 고딕"/>
                <w:sz w:val="18"/>
                <w:szCs w:val="18"/>
                <w:lang w:eastAsia="ko-KR"/>
              </w:rPr>
            </w:pPr>
            <w:r w:rsidRPr="00BE78D9">
              <w:rPr>
                <w:rFonts w:ascii="맑은 고딕" w:eastAsia="맑은 고딕" w:hAnsi="맑은 고딕" w:hint="eastAsia"/>
                <w:sz w:val="18"/>
                <w:szCs w:val="18"/>
                <w:lang w:eastAsia="ko-KR"/>
              </w:rPr>
              <w:t>EPA 1Hz</w:t>
            </w:r>
          </w:p>
        </w:tc>
      </w:tr>
      <w:tr w:rsidR="001D4BBA" w:rsidRPr="008B69E1" w:rsidTr="004C4C9C">
        <w:trPr>
          <w:trHeight w:val="340"/>
          <w:jc w:val="center"/>
        </w:trPr>
        <w:tc>
          <w:tcPr>
            <w:tcW w:w="2630" w:type="dxa"/>
            <w:shd w:val="clear" w:color="auto" w:fill="D9D9D9"/>
            <w:vAlign w:val="center"/>
          </w:tcPr>
          <w:p w:rsidR="001D4BBA" w:rsidRPr="008B69E1" w:rsidRDefault="001D4BBA" w:rsidP="00DA3509">
            <w:pPr>
              <w:wordWrap w:val="0"/>
              <w:autoSpaceDE w:val="0"/>
              <w:autoSpaceDN w:val="0"/>
              <w:ind w:left="0" w:firstLine="0"/>
              <w:jc w:val="center"/>
              <w:rPr>
                <w:rFonts w:ascii="맑은 고딕" w:eastAsia="맑은 고딕" w:hAnsi="맑은 고딕" w:cs="굴림"/>
                <w:sz w:val="18"/>
                <w:szCs w:val="18"/>
                <w:lang w:eastAsia="ko-KR"/>
              </w:rPr>
            </w:pPr>
            <w:r>
              <w:rPr>
                <w:rFonts w:ascii="맑은 고딕" w:eastAsia="맑은 고딕" w:hAnsi="맑은 고딕" w:cs="굴림" w:hint="eastAsia"/>
                <w:sz w:val="18"/>
                <w:szCs w:val="18"/>
                <w:lang w:eastAsia="ko-KR"/>
              </w:rPr>
              <w:t>TBS</w:t>
            </w:r>
          </w:p>
        </w:tc>
        <w:tc>
          <w:tcPr>
            <w:tcW w:w="1649" w:type="dxa"/>
            <w:shd w:val="clear" w:color="auto" w:fill="D9D9D9"/>
            <w:vAlign w:val="center"/>
          </w:tcPr>
          <w:p w:rsidR="001D4BBA" w:rsidRPr="008B69E1" w:rsidRDefault="001D4BBA" w:rsidP="00DA3509">
            <w:pPr>
              <w:wordWrap w:val="0"/>
              <w:autoSpaceDE w:val="0"/>
              <w:autoSpaceDN w:val="0"/>
              <w:ind w:left="0" w:firstLine="0"/>
              <w:jc w:val="center"/>
              <w:rPr>
                <w:rFonts w:ascii="맑은 고딕" w:eastAsia="맑은 고딕" w:hAnsi="맑은 고딕" w:cs="굴림"/>
                <w:sz w:val="18"/>
                <w:szCs w:val="18"/>
                <w:lang w:eastAsia="ko-KR"/>
              </w:rPr>
            </w:pPr>
            <w:r>
              <w:rPr>
                <w:rFonts w:ascii="맑은 고딕" w:eastAsia="맑은 고딕" w:hAnsi="맑은 고딕" w:cs="굴림" w:hint="eastAsia"/>
                <w:sz w:val="18"/>
                <w:szCs w:val="18"/>
                <w:lang w:eastAsia="ko-KR"/>
              </w:rPr>
              <w:t>328</w:t>
            </w:r>
          </w:p>
        </w:tc>
        <w:tc>
          <w:tcPr>
            <w:tcW w:w="1650" w:type="dxa"/>
            <w:shd w:val="clear" w:color="auto" w:fill="D9D9D9"/>
            <w:vAlign w:val="center"/>
          </w:tcPr>
          <w:p w:rsidR="001D4BBA" w:rsidRPr="008B69E1" w:rsidRDefault="001D4BBA" w:rsidP="00DA3509">
            <w:pPr>
              <w:wordWrap w:val="0"/>
              <w:autoSpaceDE w:val="0"/>
              <w:autoSpaceDN w:val="0"/>
              <w:ind w:left="0" w:firstLine="0"/>
              <w:jc w:val="center"/>
              <w:rPr>
                <w:rFonts w:ascii="맑은 고딕" w:eastAsia="맑은 고딕" w:hAnsi="맑은 고딕" w:cs="굴림"/>
                <w:sz w:val="18"/>
                <w:szCs w:val="18"/>
                <w:lang w:eastAsia="ko-KR"/>
              </w:rPr>
            </w:pPr>
            <w:r>
              <w:rPr>
                <w:rFonts w:ascii="맑은 고딕" w:eastAsia="맑은 고딕" w:hAnsi="맑은 고딕" w:cs="굴림" w:hint="eastAsia"/>
                <w:sz w:val="18"/>
                <w:szCs w:val="18"/>
                <w:lang w:eastAsia="ko-KR"/>
              </w:rPr>
              <w:t>504</w:t>
            </w:r>
          </w:p>
        </w:tc>
        <w:tc>
          <w:tcPr>
            <w:tcW w:w="1649" w:type="dxa"/>
            <w:shd w:val="clear" w:color="auto" w:fill="D9D9D9"/>
            <w:vAlign w:val="center"/>
          </w:tcPr>
          <w:p w:rsidR="001D4BBA" w:rsidRPr="008B69E1" w:rsidRDefault="001D4BBA" w:rsidP="00DA3509">
            <w:pPr>
              <w:wordWrap w:val="0"/>
              <w:autoSpaceDE w:val="0"/>
              <w:autoSpaceDN w:val="0"/>
              <w:ind w:left="0" w:firstLine="0"/>
              <w:jc w:val="center"/>
              <w:rPr>
                <w:rFonts w:ascii="맑은 고딕" w:eastAsia="맑은 고딕" w:hAnsi="맑은 고딕" w:cs="굴림"/>
                <w:sz w:val="18"/>
                <w:szCs w:val="18"/>
                <w:lang w:eastAsia="ko-KR"/>
              </w:rPr>
            </w:pPr>
            <w:r>
              <w:rPr>
                <w:rFonts w:ascii="맑은 고딕" w:eastAsia="맑은 고딕" w:hAnsi="맑은 고딕" w:cs="굴림" w:hint="eastAsia"/>
                <w:sz w:val="18"/>
                <w:szCs w:val="18"/>
                <w:lang w:eastAsia="ko-KR"/>
              </w:rPr>
              <w:t>328</w:t>
            </w:r>
          </w:p>
        </w:tc>
        <w:tc>
          <w:tcPr>
            <w:tcW w:w="1650" w:type="dxa"/>
            <w:shd w:val="clear" w:color="auto" w:fill="D9D9D9"/>
            <w:vAlign w:val="center"/>
          </w:tcPr>
          <w:p w:rsidR="001D4BBA" w:rsidRPr="008B69E1" w:rsidRDefault="001D4BBA" w:rsidP="00DA3509">
            <w:pPr>
              <w:wordWrap w:val="0"/>
              <w:autoSpaceDE w:val="0"/>
              <w:autoSpaceDN w:val="0"/>
              <w:ind w:left="0" w:firstLine="0"/>
              <w:jc w:val="center"/>
              <w:rPr>
                <w:rFonts w:ascii="맑은 고딕" w:eastAsia="맑은 고딕" w:hAnsi="맑은 고딕" w:cs="굴림"/>
                <w:sz w:val="18"/>
                <w:szCs w:val="18"/>
                <w:lang w:eastAsia="ko-KR"/>
              </w:rPr>
            </w:pPr>
            <w:r>
              <w:rPr>
                <w:rFonts w:ascii="맑은 고딕" w:eastAsia="맑은 고딕" w:hAnsi="맑은 고딕" w:cs="굴림" w:hint="eastAsia"/>
                <w:sz w:val="18"/>
                <w:szCs w:val="18"/>
                <w:lang w:eastAsia="ko-KR"/>
              </w:rPr>
              <w:t>504</w:t>
            </w:r>
          </w:p>
        </w:tc>
      </w:tr>
      <w:tr w:rsidR="001D4BBA" w:rsidRPr="008B69E1" w:rsidTr="004C4C9C">
        <w:trPr>
          <w:trHeight w:val="340"/>
          <w:jc w:val="center"/>
        </w:trPr>
        <w:tc>
          <w:tcPr>
            <w:tcW w:w="2630" w:type="dxa"/>
            <w:shd w:val="clear" w:color="auto" w:fill="D9D9D9"/>
            <w:vAlign w:val="center"/>
          </w:tcPr>
          <w:p w:rsidR="001D4BBA" w:rsidRPr="008B69E1" w:rsidRDefault="001D4BBA" w:rsidP="00DA3509">
            <w:pPr>
              <w:wordWrap w:val="0"/>
              <w:autoSpaceDE w:val="0"/>
              <w:autoSpaceDN w:val="0"/>
              <w:ind w:left="0" w:firstLine="0"/>
              <w:jc w:val="center"/>
              <w:rPr>
                <w:rFonts w:ascii="맑은 고딕" w:eastAsia="맑은 고딕" w:hAnsi="맑은 고딕" w:cs="굴림"/>
                <w:sz w:val="18"/>
                <w:szCs w:val="18"/>
                <w:lang w:eastAsia="ko-KR"/>
              </w:rPr>
            </w:pPr>
            <w:r>
              <w:rPr>
                <w:rFonts w:ascii="맑은 고딕" w:eastAsia="맑은 고딕" w:hAnsi="맑은 고딕" w:cs="굴림" w:hint="eastAsia"/>
                <w:sz w:val="18"/>
                <w:szCs w:val="18"/>
                <w:lang w:eastAsia="ko-KR"/>
              </w:rPr>
              <w:t>Repetition number</w:t>
            </w:r>
          </w:p>
        </w:tc>
        <w:tc>
          <w:tcPr>
            <w:tcW w:w="1649" w:type="dxa"/>
            <w:shd w:val="clear" w:color="auto" w:fill="auto"/>
            <w:vAlign w:val="center"/>
          </w:tcPr>
          <w:p w:rsidR="001D4BBA" w:rsidRPr="007D5ADB" w:rsidRDefault="001D4BBA" w:rsidP="00DA3509">
            <w:pPr>
              <w:wordWrap w:val="0"/>
              <w:autoSpaceDE w:val="0"/>
              <w:autoSpaceDN w:val="0"/>
              <w:ind w:left="0" w:firstLine="0"/>
              <w:jc w:val="center"/>
              <w:rPr>
                <w:rFonts w:ascii="맑은 고딕" w:eastAsia="맑은 고딕" w:hAnsi="맑은 고딕" w:cs="굴림"/>
                <w:sz w:val="18"/>
                <w:szCs w:val="18"/>
                <w:lang w:eastAsia="ko-KR"/>
              </w:rPr>
            </w:pPr>
            <w:r>
              <w:rPr>
                <w:rFonts w:ascii="맑은 고딕" w:eastAsia="맑은 고딕" w:hAnsi="맑은 고딕" w:cs="굴림" w:hint="eastAsia"/>
                <w:sz w:val="18"/>
                <w:szCs w:val="18"/>
                <w:lang w:eastAsia="ko-KR"/>
              </w:rPr>
              <w:t>27</w:t>
            </w:r>
          </w:p>
        </w:tc>
        <w:tc>
          <w:tcPr>
            <w:tcW w:w="1650" w:type="dxa"/>
            <w:shd w:val="clear" w:color="auto" w:fill="auto"/>
            <w:vAlign w:val="center"/>
          </w:tcPr>
          <w:p w:rsidR="001D4BBA" w:rsidRPr="007D5ADB" w:rsidRDefault="001D4BBA" w:rsidP="00DA3509">
            <w:pPr>
              <w:wordWrap w:val="0"/>
              <w:autoSpaceDE w:val="0"/>
              <w:autoSpaceDN w:val="0"/>
              <w:ind w:left="0" w:firstLine="0"/>
              <w:jc w:val="center"/>
              <w:rPr>
                <w:rFonts w:ascii="맑은 고딕" w:eastAsia="맑은 고딕" w:hAnsi="맑은 고딕" w:cs="굴림"/>
                <w:sz w:val="18"/>
                <w:szCs w:val="18"/>
                <w:lang w:eastAsia="ko-KR"/>
              </w:rPr>
            </w:pPr>
            <w:r>
              <w:rPr>
                <w:rFonts w:ascii="맑은 고딕" w:eastAsia="맑은 고딕" w:hAnsi="맑은 고딕" w:cs="굴림" w:hint="eastAsia"/>
                <w:sz w:val="18"/>
                <w:szCs w:val="18"/>
                <w:lang w:eastAsia="ko-KR"/>
              </w:rPr>
              <w:t>41</w:t>
            </w:r>
          </w:p>
        </w:tc>
        <w:tc>
          <w:tcPr>
            <w:tcW w:w="1649" w:type="dxa"/>
            <w:shd w:val="clear" w:color="auto" w:fill="auto"/>
            <w:vAlign w:val="center"/>
          </w:tcPr>
          <w:p w:rsidR="001D4BBA" w:rsidRPr="007D5ADB" w:rsidRDefault="001D4BBA" w:rsidP="00DA3509">
            <w:pPr>
              <w:wordWrap w:val="0"/>
              <w:autoSpaceDE w:val="0"/>
              <w:autoSpaceDN w:val="0"/>
              <w:ind w:left="0" w:firstLine="0"/>
              <w:jc w:val="center"/>
              <w:rPr>
                <w:rFonts w:ascii="맑은 고딕" w:eastAsia="맑은 고딕" w:hAnsi="맑은 고딕" w:cs="굴림"/>
                <w:sz w:val="18"/>
                <w:szCs w:val="18"/>
                <w:lang w:eastAsia="ko-KR"/>
              </w:rPr>
            </w:pPr>
            <w:r>
              <w:rPr>
                <w:rFonts w:ascii="맑은 고딕" w:eastAsia="맑은 고딕" w:hAnsi="맑은 고딕" w:cs="굴림" w:hint="eastAsia"/>
                <w:sz w:val="18"/>
                <w:szCs w:val="18"/>
                <w:lang w:eastAsia="ko-KR"/>
              </w:rPr>
              <w:t>14</w:t>
            </w:r>
          </w:p>
        </w:tc>
        <w:tc>
          <w:tcPr>
            <w:tcW w:w="1650" w:type="dxa"/>
            <w:shd w:val="clear" w:color="auto" w:fill="auto"/>
            <w:vAlign w:val="center"/>
          </w:tcPr>
          <w:p w:rsidR="001D4BBA" w:rsidRPr="007D5ADB" w:rsidRDefault="001D4BBA" w:rsidP="00DA3509">
            <w:pPr>
              <w:wordWrap w:val="0"/>
              <w:autoSpaceDE w:val="0"/>
              <w:autoSpaceDN w:val="0"/>
              <w:ind w:left="0" w:firstLine="0"/>
              <w:jc w:val="center"/>
              <w:rPr>
                <w:rFonts w:ascii="맑은 고딕" w:eastAsia="맑은 고딕" w:hAnsi="맑은 고딕" w:cs="굴림"/>
                <w:sz w:val="18"/>
                <w:szCs w:val="18"/>
                <w:lang w:eastAsia="ko-KR"/>
              </w:rPr>
            </w:pPr>
            <w:r>
              <w:rPr>
                <w:rFonts w:ascii="맑은 고딕" w:eastAsia="맑은 고딕" w:hAnsi="맑은 고딕" w:cs="굴림" w:hint="eastAsia"/>
                <w:sz w:val="18"/>
                <w:szCs w:val="18"/>
                <w:lang w:eastAsia="ko-KR"/>
              </w:rPr>
              <w:t>17</w:t>
            </w:r>
          </w:p>
        </w:tc>
      </w:tr>
    </w:tbl>
    <w:p w:rsidR="00DA3509" w:rsidRPr="003270E0" w:rsidRDefault="00DA3509" w:rsidP="00DA3509">
      <w:pPr>
        <w:spacing w:before="120" w:after="120" w:line="240" w:lineRule="auto"/>
        <w:ind w:left="0" w:firstLine="0"/>
        <w:jc w:val="center"/>
        <w:rPr>
          <w:rFonts w:eastAsiaTheme="minorEastAsia"/>
          <w:sz w:val="22"/>
          <w:szCs w:val="22"/>
        </w:rPr>
      </w:pPr>
      <w:r w:rsidRPr="003270E0">
        <w:rPr>
          <w:rFonts w:eastAsiaTheme="minorEastAsia" w:hint="eastAsia"/>
          <w:sz w:val="22"/>
          <w:szCs w:val="22"/>
          <w:lang w:eastAsia="ko-KR"/>
        </w:rPr>
        <w:t>(b</w:t>
      </w:r>
      <w:r w:rsidRPr="003270E0">
        <w:rPr>
          <w:rFonts w:eastAsiaTheme="minorEastAsia" w:hint="eastAsia"/>
          <w:sz w:val="22"/>
          <w:szCs w:val="22"/>
        </w:rPr>
        <w:t xml:space="preserve">) </w:t>
      </w:r>
      <w:r w:rsidRPr="003270E0">
        <w:rPr>
          <w:rFonts w:eastAsiaTheme="minorEastAsia" w:hint="eastAsia"/>
          <w:sz w:val="22"/>
          <w:szCs w:val="22"/>
          <w:lang w:eastAsia="ko-KR"/>
        </w:rPr>
        <w:t>Enhanced</w:t>
      </w:r>
      <w:r w:rsidRPr="003270E0">
        <w:rPr>
          <w:rFonts w:eastAsiaTheme="minorEastAsia"/>
          <w:sz w:val="22"/>
          <w:szCs w:val="22"/>
        </w:rPr>
        <w:t xml:space="preserve"> coverage (SNR = -</w:t>
      </w:r>
      <w:r w:rsidRPr="003270E0">
        <w:rPr>
          <w:rFonts w:eastAsiaTheme="minorEastAsia" w:hint="eastAsia"/>
          <w:sz w:val="22"/>
          <w:szCs w:val="22"/>
          <w:lang w:eastAsia="ko-KR"/>
        </w:rPr>
        <w:t>1</w:t>
      </w:r>
      <w:r w:rsidRPr="003270E0">
        <w:rPr>
          <w:rFonts w:eastAsiaTheme="minorEastAsia"/>
          <w:sz w:val="22"/>
          <w:szCs w:val="22"/>
        </w:rPr>
        <w:t>4</w:t>
      </w:r>
      <w:r w:rsidRPr="003270E0">
        <w:rPr>
          <w:rFonts w:eastAsiaTheme="minorEastAsia" w:hint="eastAsia"/>
          <w:sz w:val="22"/>
          <w:szCs w:val="22"/>
          <w:lang w:eastAsia="ko-KR"/>
        </w:rPr>
        <w:t xml:space="preserve">.3 </w:t>
      </w:r>
      <w:r w:rsidRPr="003270E0">
        <w:rPr>
          <w:rFonts w:eastAsiaTheme="minorEastAsia"/>
          <w:sz w:val="22"/>
          <w:szCs w:val="22"/>
        </w:rPr>
        <w:t>dB)</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30"/>
        <w:gridCol w:w="1649"/>
        <w:gridCol w:w="1650"/>
        <w:gridCol w:w="1649"/>
        <w:gridCol w:w="1650"/>
      </w:tblGrid>
      <w:tr w:rsidR="00DA3509" w:rsidRPr="008B69E1" w:rsidTr="004C4C9C">
        <w:trPr>
          <w:trHeight w:val="340"/>
          <w:jc w:val="center"/>
        </w:trPr>
        <w:tc>
          <w:tcPr>
            <w:tcW w:w="2630" w:type="dxa"/>
            <w:shd w:val="clear" w:color="auto" w:fill="D9D9D9"/>
            <w:vAlign w:val="center"/>
          </w:tcPr>
          <w:p w:rsidR="00DA3509" w:rsidRPr="008B69E1" w:rsidRDefault="00DA3509" w:rsidP="00511420">
            <w:pPr>
              <w:wordWrap w:val="0"/>
              <w:autoSpaceDE w:val="0"/>
              <w:autoSpaceDN w:val="0"/>
              <w:ind w:left="0" w:firstLine="0"/>
              <w:jc w:val="center"/>
              <w:rPr>
                <w:rFonts w:ascii="맑은 고딕" w:eastAsia="맑은 고딕" w:hAnsi="맑은 고딕" w:cs="굴림"/>
                <w:sz w:val="18"/>
                <w:szCs w:val="18"/>
                <w:lang w:eastAsia="ko-KR"/>
              </w:rPr>
            </w:pPr>
            <w:r w:rsidRPr="008B69E1">
              <w:rPr>
                <w:rFonts w:ascii="맑은 고딕" w:eastAsia="맑은 고딕" w:hAnsi="맑은 고딕" w:cs="굴림"/>
                <w:sz w:val="18"/>
                <w:szCs w:val="18"/>
                <w:lang w:eastAsia="ko-KR"/>
              </w:rPr>
              <w:t>T</w:t>
            </w:r>
            <w:r w:rsidRPr="008B69E1">
              <w:rPr>
                <w:rFonts w:ascii="맑은 고딕" w:eastAsia="맑은 고딕" w:hAnsi="맑은 고딕" w:cs="굴림" w:hint="eastAsia"/>
                <w:sz w:val="18"/>
                <w:szCs w:val="18"/>
                <w:lang w:eastAsia="ko-KR"/>
              </w:rPr>
              <w:t xml:space="preserve">ransmission </w:t>
            </w:r>
            <w:r>
              <w:rPr>
                <w:rFonts w:ascii="맑은 고딕" w:eastAsia="맑은 고딕" w:hAnsi="맑은 고딕" w:cs="굴림" w:hint="eastAsia"/>
                <w:sz w:val="18"/>
                <w:szCs w:val="18"/>
                <w:lang w:eastAsia="ko-KR"/>
              </w:rPr>
              <w:t>s</w:t>
            </w:r>
            <w:r w:rsidRPr="008B69E1">
              <w:rPr>
                <w:rFonts w:ascii="맑은 고딕" w:eastAsia="맑은 고딕" w:hAnsi="맑은 고딕" w:cs="굴림" w:hint="eastAsia"/>
                <w:sz w:val="18"/>
                <w:szCs w:val="18"/>
                <w:lang w:eastAsia="ko-KR"/>
              </w:rPr>
              <w:t>cheme</w:t>
            </w:r>
          </w:p>
        </w:tc>
        <w:tc>
          <w:tcPr>
            <w:tcW w:w="3299" w:type="dxa"/>
            <w:gridSpan w:val="2"/>
            <w:shd w:val="clear" w:color="auto" w:fill="D9D9D9"/>
            <w:vAlign w:val="center"/>
          </w:tcPr>
          <w:p w:rsidR="00DA3509" w:rsidRPr="008B69E1" w:rsidRDefault="00DA3509" w:rsidP="00511420">
            <w:pPr>
              <w:wordWrap w:val="0"/>
              <w:autoSpaceDE w:val="0"/>
              <w:autoSpaceDN w:val="0"/>
              <w:spacing w:line="180" w:lineRule="auto"/>
              <w:ind w:left="0" w:firstLine="0"/>
              <w:jc w:val="center"/>
              <w:rPr>
                <w:rFonts w:ascii="맑은 고딕" w:eastAsia="맑은 고딕" w:hAnsi="맑은 고딕" w:cs="굴림"/>
                <w:sz w:val="18"/>
                <w:szCs w:val="18"/>
              </w:rPr>
            </w:pPr>
            <w:r w:rsidRPr="008B69E1">
              <w:rPr>
                <w:rFonts w:ascii="맑은 고딕" w:eastAsia="맑은 고딕" w:hAnsi="맑은 고딕" w:hint="eastAsia"/>
                <w:sz w:val="18"/>
                <w:szCs w:val="18"/>
              </w:rPr>
              <w:t>Continuous transmission</w:t>
            </w:r>
          </w:p>
        </w:tc>
        <w:tc>
          <w:tcPr>
            <w:tcW w:w="3299" w:type="dxa"/>
            <w:gridSpan w:val="2"/>
            <w:shd w:val="clear" w:color="auto" w:fill="D9D9D9"/>
            <w:vAlign w:val="center"/>
          </w:tcPr>
          <w:p w:rsidR="00DA3509" w:rsidRPr="008B69E1" w:rsidRDefault="00DA3509" w:rsidP="00511420">
            <w:pPr>
              <w:wordWrap w:val="0"/>
              <w:autoSpaceDE w:val="0"/>
              <w:autoSpaceDN w:val="0"/>
              <w:spacing w:line="180" w:lineRule="auto"/>
              <w:ind w:left="0" w:firstLine="0"/>
              <w:jc w:val="center"/>
              <w:rPr>
                <w:rFonts w:ascii="맑은 고딕" w:eastAsia="맑은 고딕" w:hAnsi="맑은 고딕" w:cs="굴림"/>
                <w:sz w:val="18"/>
                <w:szCs w:val="18"/>
              </w:rPr>
            </w:pPr>
            <w:r>
              <w:rPr>
                <w:rFonts w:ascii="맑은 고딕" w:eastAsia="맑은 고딕" w:hAnsi="맑은 고딕" w:hint="eastAsia"/>
                <w:sz w:val="18"/>
                <w:szCs w:val="18"/>
                <w:lang w:eastAsia="ko-KR"/>
              </w:rPr>
              <w:t>Disc</w:t>
            </w:r>
            <w:r w:rsidRPr="008B69E1">
              <w:rPr>
                <w:rFonts w:ascii="맑은 고딕" w:eastAsia="맑은 고딕" w:hAnsi="맑은 고딕" w:hint="eastAsia"/>
                <w:sz w:val="18"/>
                <w:szCs w:val="18"/>
              </w:rPr>
              <w:t>ontinuous transmission</w:t>
            </w:r>
          </w:p>
        </w:tc>
      </w:tr>
      <w:tr w:rsidR="00DA3509" w:rsidRPr="00BE78D9" w:rsidTr="004C4C9C">
        <w:trPr>
          <w:trHeight w:val="340"/>
          <w:jc w:val="center"/>
        </w:trPr>
        <w:tc>
          <w:tcPr>
            <w:tcW w:w="2630" w:type="dxa"/>
            <w:shd w:val="clear" w:color="auto" w:fill="D9D9D9"/>
            <w:vAlign w:val="center"/>
          </w:tcPr>
          <w:p w:rsidR="00DA3509" w:rsidRPr="008B69E1" w:rsidRDefault="00DA3509" w:rsidP="00511420">
            <w:pPr>
              <w:wordWrap w:val="0"/>
              <w:autoSpaceDE w:val="0"/>
              <w:autoSpaceDN w:val="0"/>
              <w:ind w:left="0" w:firstLine="0"/>
              <w:jc w:val="center"/>
              <w:rPr>
                <w:rFonts w:ascii="맑은 고딕" w:eastAsia="맑은 고딕" w:hAnsi="맑은 고딕" w:cs="굴림"/>
                <w:sz w:val="18"/>
                <w:szCs w:val="18"/>
                <w:lang w:eastAsia="ko-KR"/>
              </w:rPr>
            </w:pPr>
            <w:r>
              <w:rPr>
                <w:rFonts w:ascii="맑은 고딕" w:eastAsia="맑은 고딕" w:hAnsi="맑은 고딕" w:cs="굴림" w:hint="eastAsia"/>
                <w:sz w:val="18"/>
                <w:szCs w:val="18"/>
                <w:lang w:eastAsia="ko-KR"/>
              </w:rPr>
              <w:t>Channel</w:t>
            </w:r>
          </w:p>
        </w:tc>
        <w:tc>
          <w:tcPr>
            <w:tcW w:w="3299" w:type="dxa"/>
            <w:gridSpan w:val="2"/>
            <w:shd w:val="clear" w:color="auto" w:fill="D9D9D9"/>
            <w:vAlign w:val="center"/>
          </w:tcPr>
          <w:p w:rsidR="00DA3509" w:rsidRPr="00BE78D9" w:rsidRDefault="00DA3509" w:rsidP="00511420">
            <w:pPr>
              <w:wordWrap w:val="0"/>
              <w:autoSpaceDE w:val="0"/>
              <w:autoSpaceDN w:val="0"/>
              <w:ind w:left="0" w:firstLine="0"/>
              <w:jc w:val="center"/>
              <w:rPr>
                <w:rFonts w:ascii="맑은 고딕" w:eastAsia="맑은 고딕" w:hAnsi="맑은 고딕"/>
                <w:sz w:val="18"/>
                <w:szCs w:val="18"/>
                <w:lang w:eastAsia="ko-KR"/>
              </w:rPr>
            </w:pPr>
            <w:r w:rsidRPr="00BE78D9">
              <w:rPr>
                <w:rFonts w:ascii="맑은 고딕" w:eastAsia="맑은 고딕" w:hAnsi="맑은 고딕" w:hint="eastAsia"/>
                <w:sz w:val="18"/>
                <w:szCs w:val="18"/>
                <w:lang w:eastAsia="ko-KR"/>
              </w:rPr>
              <w:t>EPA 1Hz</w:t>
            </w:r>
          </w:p>
        </w:tc>
        <w:tc>
          <w:tcPr>
            <w:tcW w:w="3299" w:type="dxa"/>
            <w:gridSpan w:val="2"/>
            <w:shd w:val="clear" w:color="auto" w:fill="D9D9D9"/>
            <w:vAlign w:val="center"/>
          </w:tcPr>
          <w:p w:rsidR="00DA3509" w:rsidRPr="00BE78D9" w:rsidRDefault="00DA3509" w:rsidP="00511420">
            <w:pPr>
              <w:wordWrap w:val="0"/>
              <w:autoSpaceDE w:val="0"/>
              <w:autoSpaceDN w:val="0"/>
              <w:ind w:left="0" w:firstLine="0"/>
              <w:jc w:val="center"/>
              <w:rPr>
                <w:rFonts w:ascii="맑은 고딕" w:eastAsia="맑은 고딕" w:hAnsi="맑은 고딕"/>
                <w:sz w:val="18"/>
                <w:szCs w:val="18"/>
                <w:lang w:eastAsia="ko-KR"/>
              </w:rPr>
            </w:pPr>
            <w:r w:rsidRPr="00BE78D9">
              <w:rPr>
                <w:rFonts w:ascii="맑은 고딕" w:eastAsia="맑은 고딕" w:hAnsi="맑은 고딕" w:hint="eastAsia"/>
                <w:sz w:val="18"/>
                <w:szCs w:val="18"/>
                <w:lang w:eastAsia="ko-KR"/>
              </w:rPr>
              <w:t>EPA 1Hz</w:t>
            </w:r>
          </w:p>
        </w:tc>
      </w:tr>
      <w:tr w:rsidR="001D4BBA" w:rsidRPr="008B69E1" w:rsidTr="004C4C9C">
        <w:trPr>
          <w:trHeight w:val="340"/>
          <w:jc w:val="center"/>
        </w:trPr>
        <w:tc>
          <w:tcPr>
            <w:tcW w:w="2630" w:type="dxa"/>
            <w:shd w:val="clear" w:color="auto" w:fill="D9D9D9"/>
            <w:vAlign w:val="center"/>
          </w:tcPr>
          <w:p w:rsidR="001D4BBA" w:rsidRPr="008B69E1" w:rsidRDefault="001D4BBA" w:rsidP="00511420">
            <w:pPr>
              <w:wordWrap w:val="0"/>
              <w:autoSpaceDE w:val="0"/>
              <w:autoSpaceDN w:val="0"/>
              <w:ind w:left="0" w:firstLine="0"/>
              <w:jc w:val="center"/>
              <w:rPr>
                <w:rFonts w:ascii="맑은 고딕" w:eastAsia="맑은 고딕" w:hAnsi="맑은 고딕" w:cs="굴림"/>
                <w:sz w:val="18"/>
                <w:szCs w:val="18"/>
                <w:lang w:eastAsia="ko-KR"/>
              </w:rPr>
            </w:pPr>
            <w:r>
              <w:rPr>
                <w:rFonts w:ascii="맑은 고딕" w:eastAsia="맑은 고딕" w:hAnsi="맑은 고딕" w:cs="굴림" w:hint="eastAsia"/>
                <w:sz w:val="18"/>
                <w:szCs w:val="18"/>
                <w:lang w:eastAsia="ko-KR"/>
              </w:rPr>
              <w:t>TBS</w:t>
            </w:r>
          </w:p>
        </w:tc>
        <w:tc>
          <w:tcPr>
            <w:tcW w:w="1649" w:type="dxa"/>
            <w:shd w:val="clear" w:color="auto" w:fill="D9D9D9"/>
            <w:vAlign w:val="center"/>
          </w:tcPr>
          <w:p w:rsidR="001D4BBA" w:rsidRPr="008B69E1" w:rsidRDefault="001D4BBA" w:rsidP="00511420">
            <w:pPr>
              <w:wordWrap w:val="0"/>
              <w:autoSpaceDE w:val="0"/>
              <w:autoSpaceDN w:val="0"/>
              <w:ind w:left="0" w:firstLine="0"/>
              <w:jc w:val="center"/>
              <w:rPr>
                <w:rFonts w:ascii="맑은 고딕" w:eastAsia="맑은 고딕" w:hAnsi="맑은 고딕" w:cs="굴림"/>
                <w:sz w:val="18"/>
                <w:szCs w:val="18"/>
                <w:lang w:eastAsia="ko-KR"/>
              </w:rPr>
            </w:pPr>
            <w:r>
              <w:rPr>
                <w:rFonts w:ascii="맑은 고딕" w:eastAsia="맑은 고딕" w:hAnsi="맑은 고딕" w:cs="굴림" w:hint="eastAsia"/>
                <w:sz w:val="18"/>
                <w:szCs w:val="18"/>
                <w:lang w:eastAsia="ko-KR"/>
              </w:rPr>
              <w:t>328</w:t>
            </w:r>
          </w:p>
        </w:tc>
        <w:tc>
          <w:tcPr>
            <w:tcW w:w="1650" w:type="dxa"/>
            <w:shd w:val="clear" w:color="auto" w:fill="D9D9D9"/>
            <w:vAlign w:val="center"/>
          </w:tcPr>
          <w:p w:rsidR="001D4BBA" w:rsidRPr="008B69E1" w:rsidRDefault="001D4BBA" w:rsidP="00511420">
            <w:pPr>
              <w:wordWrap w:val="0"/>
              <w:autoSpaceDE w:val="0"/>
              <w:autoSpaceDN w:val="0"/>
              <w:ind w:left="0" w:firstLine="0"/>
              <w:jc w:val="center"/>
              <w:rPr>
                <w:rFonts w:ascii="맑은 고딕" w:eastAsia="맑은 고딕" w:hAnsi="맑은 고딕" w:cs="굴림"/>
                <w:sz w:val="18"/>
                <w:szCs w:val="18"/>
                <w:lang w:eastAsia="ko-KR"/>
              </w:rPr>
            </w:pPr>
            <w:r>
              <w:rPr>
                <w:rFonts w:ascii="맑은 고딕" w:eastAsia="맑은 고딕" w:hAnsi="맑은 고딕" w:cs="굴림" w:hint="eastAsia"/>
                <w:sz w:val="18"/>
                <w:szCs w:val="18"/>
                <w:lang w:eastAsia="ko-KR"/>
              </w:rPr>
              <w:t>504</w:t>
            </w:r>
          </w:p>
        </w:tc>
        <w:tc>
          <w:tcPr>
            <w:tcW w:w="1649" w:type="dxa"/>
            <w:shd w:val="clear" w:color="auto" w:fill="D9D9D9"/>
            <w:vAlign w:val="center"/>
          </w:tcPr>
          <w:p w:rsidR="001D4BBA" w:rsidRPr="008B69E1" w:rsidRDefault="001D4BBA" w:rsidP="00511420">
            <w:pPr>
              <w:wordWrap w:val="0"/>
              <w:autoSpaceDE w:val="0"/>
              <w:autoSpaceDN w:val="0"/>
              <w:ind w:left="0" w:firstLine="0"/>
              <w:jc w:val="center"/>
              <w:rPr>
                <w:rFonts w:ascii="맑은 고딕" w:eastAsia="맑은 고딕" w:hAnsi="맑은 고딕" w:cs="굴림"/>
                <w:sz w:val="18"/>
                <w:szCs w:val="18"/>
                <w:lang w:eastAsia="ko-KR"/>
              </w:rPr>
            </w:pPr>
            <w:r>
              <w:rPr>
                <w:rFonts w:ascii="맑은 고딕" w:eastAsia="맑은 고딕" w:hAnsi="맑은 고딕" w:cs="굴림" w:hint="eastAsia"/>
                <w:sz w:val="18"/>
                <w:szCs w:val="18"/>
                <w:lang w:eastAsia="ko-KR"/>
              </w:rPr>
              <w:t>328</w:t>
            </w:r>
          </w:p>
        </w:tc>
        <w:tc>
          <w:tcPr>
            <w:tcW w:w="1650" w:type="dxa"/>
            <w:shd w:val="clear" w:color="auto" w:fill="D9D9D9"/>
            <w:vAlign w:val="center"/>
          </w:tcPr>
          <w:p w:rsidR="001D4BBA" w:rsidRPr="008B69E1" w:rsidRDefault="001D4BBA" w:rsidP="00511420">
            <w:pPr>
              <w:wordWrap w:val="0"/>
              <w:autoSpaceDE w:val="0"/>
              <w:autoSpaceDN w:val="0"/>
              <w:ind w:left="0" w:firstLine="0"/>
              <w:jc w:val="center"/>
              <w:rPr>
                <w:rFonts w:ascii="맑은 고딕" w:eastAsia="맑은 고딕" w:hAnsi="맑은 고딕" w:cs="굴림"/>
                <w:sz w:val="18"/>
                <w:szCs w:val="18"/>
                <w:lang w:eastAsia="ko-KR"/>
              </w:rPr>
            </w:pPr>
            <w:r>
              <w:rPr>
                <w:rFonts w:ascii="맑은 고딕" w:eastAsia="맑은 고딕" w:hAnsi="맑은 고딕" w:cs="굴림" w:hint="eastAsia"/>
                <w:sz w:val="18"/>
                <w:szCs w:val="18"/>
                <w:lang w:eastAsia="ko-KR"/>
              </w:rPr>
              <w:t>504</w:t>
            </w:r>
          </w:p>
        </w:tc>
      </w:tr>
      <w:tr w:rsidR="001D4BBA" w:rsidRPr="008B69E1" w:rsidTr="004C4C9C">
        <w:trPr>
          <w:trHeight w:val="340"/>
          <w:jc w:val="center"/>
        </w:trPr>
        <w:tc>
          <w:tcPr>
            <w:tcW w:w="2630" w:type="dxa"/>
            <w:shd w:val="clear" w:color="auto" w:fill="D9D9D9"/>
            <w:vAlign w:val="center"/>
          </w:tcPr>
          <w:p w:rsidR="001D4BBA" w:rsidRPr="008B69E1" w:rsidRDefault="001D4BBA" w:rsidP="00511420">
            <w:pPr>
              <w:wordWrap w:val="0"/>
              <w:autoSpaceDE w:val="0"/>
              <w:autoSpaceDN w:val="0"/>
              <w:ind w:left="0" w:firstLine="0"/>
              <w:jc w:val="center"/>
              <w:rPr>
                <w:rFonts w:ascii="맑은 고딕" w:eastAsia="맑은 고딕" w:hAnsi="맑은 고딕" w:cs="굴림"/>
                <w:sz w:val="18"/>
                <w:szCs w:val="18"/>
                <w:lang w:eastAsia="ko-KR"/>
              </w:rPr>
            </w:pPr>
            <w:r>
              <w:rPr>
                <w:rFonts w:ascii="맑은 고딕" w:eastAsia="맑은 고딕" w:hAnsi="맑은 고딕" w:cs="굴림" w:hint="eastAsia"/>
                <w:sz w:val="18"/>
                <w:szCs w:val="18"/>
                <w:lang w:eastAsia="ko-KR"/>
              </w:rPr>
              <w:t>Repetition number</w:t>
            </w:r>
          </w:p>
        </w:tc>
        <w:tc>
          <w:tcPr>
            <w:tcW w:w="1649" w:type="dxa"/>
            <w:shd w:val="clear" w:color="auto" w:fill="auto"/>
            <w:vAlign w:val="center"/>
          </w:tcPr>
          <w:p w:rsidR="001D4BBA" w:rsidRPr="007D5ADB" w:rsidRDefault="001D4BBA" w:rsidP="00511420">
            <w:pPr>
              <w:wordWrap w:val="0"/>
              <w:autoSpaceDE w:val="0"/>
              <w:autoSpaceDN w:val="0"/>
              <w:ind w:left="0" w:firstLine="0"/>
              <w:jc w:val="center"/>
              <w:rPr>
                <w:rFonts w:ascii="맑은 고딕" w:eastAsia="맑은 고딕" w:hAnsi="맑은 고딕" w:cs="굴림"/>
                <w:sz w:val="18"/>
                <w:szCs w:val="18"/>
                <w:lang w:eastAsia="ko-KR"/>
              </w:rPr>
            </w:pPr>
            <w:r>
              <w:rPr>
                <w:rFonts w:ascii="맑은 고딕" w:eastAsia="맑은 고딕" w:hAnsi="맑은 고딕" w:cs="굴림" w:hint="eastAsia"/>
                <w:sz w:val="18"/>
                <w:szCs w:val="18"/>
                <w:lang w:eastAsia="ko-KR"/>
              </w:rPr>
              <w:t>365</w:t>
            </w:r>
          </w:p>
        </w:tc>
        <w:tc>
          <w:tcPr>
            <w:tcW w:w="1650" w:type="dxa"/>
            <w:shd w:val="clear" w:color="auto" w:fill="auto"/>
            <w:vAlign w:val="center"/>
          </w:tcPr>
          <w:p w:rsidR="001D4BBA" w:rsidRPr="007D5ADB" w:rsidRDefault="001D4BBA" w:rsidP="00511420">
            <w:pPr>
              <w:wordWrap w:val="0"/>
              <w:autoSpaceDE w:val="0"/>
              <w:autoSpaceDN w:val="0"/>
              <w:ind w:left="0" w:firstLine="0"/>
              <w:jc w:val="center"/>
              <w:rPr>
                <w:rFonts w:ascii="맑은 고딕" w:eastAsia="맑은 고딕" w:hAnsi="맑은 고딕" w:cs="굴림"/>
                <w:sz w:val="18"/>
                <w:szCs w:val="18"/>
                <w:lang w:eastAsia="ko-KR"/>
              </w:rPr>
            </w:pPr>
            <w:r>
              <w:rPr>
                <w:rFonts w:ascii="맑은 고딕" w:eastAsia="맑은 고딕" w:hAnsi="맑은 고딕" w:cs="굴림" w:hint="eastAsia"/>
                <w:sz w:val="18"/>
                <w:szCs w:val="18"/>
                <w:lang w:eastAsia="ko-KR"/>
              </w:rPr>
              <w:t>445</w:t>
            </w:r>
          </w:p>
        </w:tc>
        <w:tc>
          <w:tcPr>
            <w:tcW w:w="1649" w:type="dxa"/>
            <w:shd w:val="clear" w:color="auto" w:fill="auto"/>
            <w:vAlign w:val="center"/>
          </w:tcPr>
          <w:p w:rsidR="001D4BBA" w:rsidRPr="007D5ADB" w:rsidRDefault="001D4BBA" w:rsidP="00511420">
            <w:pPr>
              <w:wordWrap w:val="0"/>
              <w:autoSpaceDE w:val="0"/>
              <w:autoSpaceDN w:val="0"/>
              <w:ind w:left="0" w:firstLine="0"/>
              <w:jc w:val="center"/>
              <w:rPr>
                <w:rFonts w:ascii="맑은 고딕" w:eastAsia="맑은 고딕" w:hAnsi="맑은 고딕" w:cs="굴림"/>
                <w:sz w:val="18"/>
                <w:szCs w:val="18"/>
                <w:lang w:eastAsia="ko-KR"/>
              </w:rPr>
            </w:pPr>
            <w:r>
              <w:rPr>
                <w:rFonts w:ascii="맑은 고딕" w:eastAsia="맑은 고딕" w:hAnsi="맑은 고딕" w:cs="굴림" w:hint="eastAsia"/>
                <w:sz w:val="18"/>
                <w:szCs w:val="18"/>
                <w:lang w:eastAsia="ko-KR"/>
              </w:rPr>
              <w:t>106</w:t>
            </w:r>
          </w:p>
        </w:tc>
        <w:tc>
          <w:tcPr>
            <w:tcW w:w="1650" w:type="dxa"/>
            <w:shd w:val="clear" w:color="auto" w:fill="auto"/>
            <w:vAlign w:val="center"/>
          </w:tcPr>
          <w:p w:rsidR="001D4BBA" w:rsidRPr="007D5ADB" w:rsidRDefault="001D4BBA" w:rsidP="00511420">
            <w:pPr>
              <w:wordWrap w:val="0"/>
              <w:autoSpaceDE w:val="0"/>
              <w:autoSpaceDN w:val="0"/>
              <w:ind w:left="0" w:firstLine="0"/>
              <w:jc w:val="center"/>
              <w:rPr>
                <w:rFonts w:ascii="맑은 고딕" w:eastAsia="맑은 고딕" w:hAnsi="맑은 고딕" w:cs="굴림"/>
                <w:sz w:val="18"/>
                <w:szCs w:val="18"/>
                <w:lang w:eastAsia="ko-KR"/>
              </w:rPr>
            </w:pPr>
            <w:r>
              <w:rPr>
                <w:rFonts w:ascii="맑은 고딕" w:eastAsia="맑은 고딕" w:hAnsi="맑은 고딕" w:cs="굴림" w:hint="eastAsia"/>
                <w:sz w:val="18"/>
                <w:szCs w:val="18"/>
                <w:lang w:eastAsia="ko-KR"/>
              </w:rPr>
              <w:t>136</w:t>
            </w:r>
          </w:p>
        </w:tc>
      </w:tr>
    </w:tbl>
    <w:p w:rsidR="00B4759C" w:rsidRDefault="00B4759C" w:rsidP="00B4759C">
      <w:pPr>
        <w:rPr>
          <w:rFonts w:eastAsia="맑은 고딕" w:hint="eastAsia"/>
          <w:lang w:eastAsia="ko-KR"/>
        </w:rPr>
      </w:pPr>
    </w:p>
    <w:p w:rsidR="003A021B" w:rsidRDefault="003A021B" w:rsidP="00B4759C">
      <w:pPr>
        <w:rPr>
          <w:rFonts w:eastAsia="맑은 고딕" w:hint="eastAsia"/>
          <w:lang w:eastAsia="ko-KR"/>
        </w:rPr>
      </w:pPr>
    </w:p>
    <w:p w:rsidR="003A021B" w:rsidRDefault="003A021B" w:rsidP="00B4759C">
      <w:pPr>
        <w:rPr>
          <w:rFonts w:eastAsia="맑은 고딕"/>
          <w:lang w:eastAsia="ko-KR"/>
        </w:rPr>
      </w:pPr>
    </w:p>
    <w:p w:rsidR="00DA3509" w:rsidRPr="003270E0" w:rsidRDefault="00DA3509" w:rsidP="00DA3509">
      <w:pPr>
        <w:spacing w:before="120" w:after="120" w:line="240" w:lineRule="auto"/>
        <w:ind w:left="0" w:firstLine="0"/>
        <w:jc w:val="center"/>
        <w:rPr>
          <w:rFonts w:eastAsiaTheme="minorEastAsia"/>
          <w:sz w:val="22"/>
          <w:szCs w:val="22"/>
          <w:lang w:eastAsia="ko-KR"/>
        </w:rPr>
      </w:pPr>
      <w:r w:rsidRPr="003270E0">
        <w:rPr>
          <w:rFonts w:eastAsiaTheme="minorEastAsia" w:hint="eastAsia"/>
          <w:sz w:val="22"/>
          <w:szCs w:val="22"/>
          <w:lang w:eastAsia="ko-KR"/>
        </w:rPr>
        <w:lastRenderedPageBreak/>
        <w:t>Table 3 Dis</w:t>
      </w:r>
      <w:r w:rsidR="00AE0791" w:rsidRPr="003270E0">
        <w:rPr>
          <w:rFonts w:eastAsiaTheme="minorEastAsia" w:hint="eastAsia"/>
          <w:sz w:val="22"/>
          <w:szCs w:val="22"/>
          <w:lang w:eastAsia="ko-KR"/>
        </w:rPr>
        <w:t>c</w:t>
      </w:r>
      <w:r w:rsidRPr="003270E0">
        <w:rPr>
          <w:rFonts w:eastAsiaTheme="minorEastAsia" w:hint="eastAsia"/>
          <w:sz w:val="22"/>
          <w:szCs w:val="22"/>
          <w:lang w:eastAsia="ko-KR"/>
        </w:rPr>
        <w:t>ontinuous SIB performance results. (a) Normal coverage and (b) enhanced coverage</w:t>
      </w:r>
    </w:p>
    <w:p w:rsidR="00DA3509" w:rsidRPr="003270E0" w:rsidRDefault="00DA3509" w:rsidP="001D4BBA">
      <w:pPr>
        <w:spacing w:before="120" w:after="120" w:line="240" w:lineRule="auto"/>
        <w:ind w:left="0" w:firstLine="0"/>
        <w:jc w:val="center"/>
        <w:rPr>
          <w:rFonts w:eastAsia="맑은 고딕"/>
          <w:sz w:val="22"/>
          <w:szCs w:val="22"/>
          <w:lang w:eastAsia="ko-KR"/>
        </w:rPr>
      </w:pPr>
      <w:r w:rsidRPr="003270E0">
        <w:rPr>
          <w:rFonts w:eastAsiaTheme="minorEastAsia" w:hint="eastAsia"/>
          <w:sz w:val="22"/>
          <w:szCs w:val="22"/>
          <w:lang w:eastAsia="ko-KR"/>
        </w:rPr>
        <w:t>(a</w:t>
      </w:r>
      <w:r w:rsidRPr="003270E0">
        <w:rPr>
          <w:rFonts w:eastAsiaTheme="minorEastAsia" w:hint="eastAsia"/>
          <w:sz w:val="22"/>
          <w:szCs w:val="22"/>
        </w:rPr>
        <w:t>) Normal</w:t>
      </w:r>
      <w:r w:rsidRPr="003270E0">
        <w:rPr>
          <w:rFonts w:eastAsiaTheme="minorEastAsia"/>
          <w:sz w:val="22"/>
          <w:szCs w:val="22"/>
        </w:rPr>
        <w:t xml:space="preserve"> coverage (SNR = -4dB)</w:t>
      </w:r>
      <w:r w:rsidR="001D4BBA" w:rsidRPr="003270E0">
        <w:rPr>
          <w:rFonts w:eastAsia="맑은 고딕" w:hint="eastAsia"/>
          <w:sz w:val="22"/>
          <w:szCs w:val="22"/>
          <w:lang w:eastAsia="ko-KR"/>
        </w:rPr>
        <w:t xml:space="preserve"> </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2625"/>
        <w:gridCol w:w="1648"/>
        <w:gridCol w:w="1648"/>
        <w:gridCol w:w="1648"/>
        <w:gridCol w:w="1649"/>
      </w:tblGrid>
      <w:tr w:rsidR="001D4BBA" w:rsidTr="004C4C9C">
        <w:trPr>
          <w:trHeight w:val="340"/>
          <w:jc w:val="center"/>
        </w:trPr>
        <w:tc>
          <w:tcPr>
            <w:tcW w:w="2625" w:type="dxa"/>
            <w:tcBorders>
              <w:top w:val="single" w:sz="12" w:space="0" w:color="auto"/>
              <w:bottom w:val="single" w:sz="4" w:space="0" w:color="auto"/>
              <w:right w:val="single" w:sz="12" w:space="0" w:color="auto"/>
            </w:tcBorders>
            <w:shd w:val="clear" w:color="auto" w:fill="D9D9D9"/>
            <w:vAlign w:val="center"/>
          </w:tcPr>
          <w:p w:rsidR="001D4BBA" w:rsidRPr="008B69E1" w:rsidRDefault="001D4BBA" w:rsidP="001D4BBA">
            <w:pPr>
              <w:wordWrap w:val="0"/>
              <w:autoSpaceDE w:val="0"/>
              <w:autoSpaceDN w:val="0"/>
              <w:ind w:left="0" w:firstLine="0"/>
              <w:jc w:val="center"/>
              <w:rPr>
                <w:rFonts w:ascii="맑은 고딕" w:eastAsia="맑은 고딕" w:hAnsi="맑은 고딕" w:cs="굴림"/>
                <w:sz w:val="18"/>
                <w:szCs w:val="18"/>
                <w:lang w:eastAsia="ko-KR"/>
              </w:rPr>
            </w:pPr>
            <w:r>
              <w:rPr>
                <w:rFonts w:ascii="맑은 고딕" w:eastAsia="맑은 고딕" w:hAnsi="맑은 고딕" w:cs="굴림" w:hint="eastAsia"/>
                <w:sz w:val="18"/>
                <w:szCs w:val="18"/>
                <w:lang w:eastAsia="ko-KR"/>
              </w:rPr>
              <w:t>Channel</w:t>
            </w:r>
          </w:p>
        </w:tc>
        <w:tc>
          <w:tcPr>
            <w:tcW w:w="3296" w:type="dxa"/>
            <w:gridSpan w:val="2"/>
            <w:tcBorders>
              <w:top w:val="single" w:sz="12" w:space="0" w:color="auto"/>
              <w:left w:val="single" w:sz="12" w:space="0" w:color="auto"/>
              <w:bottom w:val="single" w:sz="4" w:space="0" w:color="auto"/>
              <w:right w:val="single" w:sz="12" w:space="0" w:color="auto"/>
            </w:tcBorders>
            <w:shd w:val="clear" w:color="auto" w:fill="D9D9D9"/>
            <w:vAlign w:val="center"/>
          </w:tcPr>
          <w:p w:rsidR="001D4BBA" w:rsidRPr="00244059" w:rsidRDefault="001D4BBA" w:rsidP="00841BD3">
            <w:pPr>
              <w:wordWrap w:val="0"/>
              <w:autoSpaceDE w:val="0"/>
              <w:autoSpaceDN w:val="0"/>
              <w:ind w:left="0" w:firstLine="0"/>
              <w:jc w:val="center"/>
              <w:rPr>
                <w:rFonts w:ascii="맑은 고딕" w:eastAsia="맑은 고딕" w:hAnsi="맑은 고딕"/>
                <w:sz w:val="18"/>
                <w:szCs w:val="18"/>
                <w:lang w:eastAsia="ko-KR"/>
              </w:rPr>
            </w:pPr>
            <w:r w:rsidRPr="00244059">
              <w:rPr>
                <w:rFonts w:ascii="맑은 고딕" w:eastAsia="맑은 고딕" w:hAnsi="맑은 고딕" w:hint="eastAsia"/>
                <w:sz w:val="18"/>
                <w:szCs w:val="18"/>
                <w:lang w:eastAsia="ko-KR"/>
              </w:rPr>
              <w:t>EPA 1Hz</w:t>
            </w:r>
          </w:p>
        </w:tc>
        <w:tc>
          <w:tcPr>
            <w:tcW w:w="3297" w:type="dxa"/>
            <w:gridSpan w:val="2"/>
            <w:tcBorders>
              <w:top w:val="single" w:sz="12" w:space="0" w:color="auto"/>
              <w:left w:val="single" w:sz="12" w:space="0" w:color="auto"/>
              <w:bottom w:val="single" w:sz="4" w:space="0" w:color="auto"/>
              <w:right w:val="single" w:sz="12" w:space="0" w:color="auto"/>
            </w:tcBorders>
            <w:shd w:val="clear" w:color="auto" w:fill="D9D9D9"/>
            <w:vAlign w:val="center"/>
          </w:tcPr>
          <w:p w:rsidR="001D4BBA" w:rsidRPr="00244059" w:rsidRDefault="001D4BBA" w:rsidP="00841BD3">
            <w:pPr>
              <w:wordWrap w:val="0"/>
              <w:autoSpaceDE w:val="0"/>
              <w:autoSpaceDN w:val="0"/>
              <w:ind w:left="0" w:firstLine="0"/>
              <w:jc w:val="center"/>
              <w:rPr>
                <w:rFonts w:ascii="맑은 고딕" w:eastAsia="맑은 고딕" w:hAnsi="맑은 고딕"/>
                <w:sz w:val="18"/>
                <w:szCs w:val="18"/>
                <w:lang w:eastAsia="ko-KR"/>
              </w:rPr>
            </w:pPr>
            <w:r w:rsidRPr="00244059">
              <w:rPr>
                <w:rFonts w:ascii="맑은 고딕" w:eastAsia="맑은 고딕" w:hAnsi="맑은 고딕" w:hint="eastAsia"/>
                <w:sz w:val="18"/>
                <w:szCs w:val="18"/>
                <w:lang w:eastAsia="ko-KR"/>
              </w:rPr>
              <w:t>ETU 30Hz</w:t>
            </w:r>
          </w:p>
        </w:tc>
      </w:tr>
      <w:tr w:rsidR="002B5F12" w:rsidTr="004C4C9C">
        <w:trPr>
          <w:trHeight w:val="340"/>
          <w:jc w:val="center"/>
        </w:trPr>
        <w:tc>
          <w:tcPr>
            <w:tcW w:w="2625" w:type="dxa"/>
            <w:tcBorders>
              <w:top w:val="single" w:sz="4" w:space="0" w:color="auto"/>
              <w:right w:val="single" w:sz="12" w:space="0" w:color="auto"/>
            </w:tcBorders>
            <w:shd w:val="clear" w:color="auto" w:fill="D9D9D9"/>
            <w:vAlign w:val="center"/>
          </w:tcPr>
          <w:p w:rsidR="002B5F12" w:rsidRPr="008B69E1" w:rsidRDefault="002B5F12" w:rsidP="001D4BBA">
            <w:pPr>
              <w:wordWrap w:val="0"/>
              <w:autoSpaceDE w:val="0"/>
              <w:autoSpaceDN w:val="0"/>
              <w:ind w:left="0" w:firstLine="0"/>
              <w:jc w:val="center"/>
              <w:rPr>
                <w:rFonts w:ascii="맑은 고딕" w:eastAsia="맑은 고딕" w:hAnsi="맑은 고딕" w:cs="굴림"/>
                <w:sz w:val="18"/>
                <w:szCs w:val="18"/>
                <w:lang w:eastAsia="ko-KR"/>
              </w:rPr>
            </w:pPr>
            <w:r>
              <w:rPr>
                <w:rFonts w:ascii="맑은 고딕" w:eastAsia="맑은 고딕" w:hAnsi="맑은 고딕" w:cs="굴림" w:hint="eastAsia"/>
                <w:sz w:val="18"/>
                <w:szCs w:val="18"/>
                <w:lang w:eastAsia="ko-KR"/>
              </w:rPr>
              <w:t>TBS</w:t>
            </w:r>
          </w:p>
        </w:tc>
        <w:tc>
          <w:tcPr>
            <w:tcW w:w="1648" w:type="dxa"/>
            <w:tcBorders>
              <w:top w:val="single" w:sz="4" w:space="0" w:color="auto"/>
              <w:left w:val="single" w:sz="12" w:space="0" w:color="auto"/>
              <w:bottom w:val="single" w:sz="12" w:space="0" w:color="auto"/>
              <w:right w:val="single" w:sz="4" w:space="0" w:color="auto"/>
            </w:tcBorders>
            <w:shd w:val="clear" w:color="auto" w:fill="D9D9D9"/>
            <w:vAlign w:val="center"/>
          </w:tcPr>
          <w:p w:rsidR="002B5F12" w:rsidRPr="008B69E1" w:rsidRDefault="002B5F12" w:rsidP="00841BD3">
            <w:pPr>
              <w:wordWrap w:val="0"/>
              <w:autoSpaceDE w:val="0"/>
              <w:autoSpaceDN w:val="0"/>
              <w:spacing w:line="180" w:lineRule="auto"/>
              <w:ind w:left="0" w:firstLine="0"/>
              <w:jc w:val="center"/>
              <w:rPr>
                <w:rFonts w:ascii="맑은 고딕" w:eastAsia="맑은 고딕" w:hAnsi="맑은 고딕" w:cs="굴림"/>
                <w:sz w:val="18"/>
                <w:szCs w:val="18"/>
                <w:lang w:eastAsia="ko-KR"/>
              </w:rPr>
            </w:pPr>
            <w:r>
              <w:rPr>
                <w:rFonts w:ascii="맑은 고딕" w:eastAsia="맑은 고딕" w:hAnsi="맑은 고딕" w:cs="굴림" w:hint="eastAsia"/>
                <w:sz w:val="18"/>
                <w:szCs w:val="18"/>
                <w:lang w:eastAsia="ko-KR"/>
              </w:rPr>
              <w:t>328</w:t>
            </w:r>
          </w:p>
        </w:tc>
        <w:tc>
          <w:tcPr>
            <w:tcW w:w="1648" w:type="dxa"/>
            <w:tcBorders>
              <w:top w:val="single" w:sz="4" w:space="0" w:color="auto"/>
              <w:left w:val="single" w:sz="4" w:space="0" w:color="auto"/>
              <w:bottom w:val="single" w:sz="12" w:space="0" w:color="auto"/>
              <w:right w:val="single" w:sz="12" w:space="0" w:color="auto"/>
            </w:tcBorders>
            <w:shd w:val="clear" w:color="auto" w:fill="D9D9D9"/>
            <w:vAlign w:val="center"/>
          </w:tcPr>
          <w:p w:rsidR="002B5F12" w:rsidRPr="008B69E1" w:rsidRDefault="002B5F12" w:rsidP="00841BD3">
            <w:pPr>
              <w:wordWrap w:val="0"/>
              <w:autoSpaceDE w:val="0"/>
              <w:autoSpaceDN w:val="0"/>
              <w:spacing w:line="180" w:lineRule="auto"/>
              <w:ind w:left="0" w:firstLine="0"/>
              <w:jc w:val="center"/>
              <w:rPr>
                <w:rFonts w:ascii="맑은 고딕" w:eastAsia="맑은 고딕" w:hAnsi="맑은 고딕" w:cs="굴림"/>
                <w:sz w:val="18"/>
                <w:szCs w:val="18"/>
                <w:lang w:eastAsia="ko-KR"/>
              </w:rPr>
            </w:pPr>
            <w:r w:rsidRPr="008B69E1">
              <w:rPr>
                <w:rFonts w:ascii="맑은 고딕" w:eastAsia="맑은 고딕" w:hAnsi="맑은 고딕" w:cs="굴림" w:hint="eastAsia"/>
                <w:sz w:val="18"/>
                <w:szCs w:val="18"/>
                <w:lang w:eastAsia="ko-KR"/>
              </w:rPr>
              <w:t>504</w:t>
            </w:r>
          </w:p>
        </w:tc>
        <w:tc>
          <w:tcPr>
            <w:tcW w:w="1648" w:type="dxa"/>
            <w:tcBorders>
              <w:top w:val="single" w:sz="4" w:space="0" w:color="auto"/>
              <w:left w:val="single" w:sz="12" w:space="0" w:color="auto"/>
              <w:bottom w:val="single" w:sz="12" w:space="0" w:color="auto"/>
              <w:right w:val="single" w:sz="4" w:space="0" w:color="auto"/>
            </w:tcBorders>
            <w:shd w:val="clear" w:color="auto" w:fill="D9D9D9"/>
            <w:vAlign w:val="center"/>
          </w:tcPr>
          <w:p w:rsidR="002B5F12" w:rsidRPr="008B69E1" w:rsidRDefault="002B5F12" w:rsidP="00841BD3">
            <w:pPr>
              <w:wordWrap w:val="0"/>
              <w:autoSpaceDE w:val="0"/>
              <w:autoSpaceDN w:val="0"/>
              <w:spacing w:line="180" w:lineRule="auto"/>
              <w:ind w:left="0" w:firstLine="0"/>
              <w:jc w:val="center"/>
              <w:rPr>
                <w:rFonts w:ascii="맑은 고딕" w:eastAsia="맑은 고딕" w:hAnsi="맑은 고딕" w:cs="굴림"/>
                <w:sz w:val="18"/>
                <w:szCs w:val="18"/>
                <w:lang w:eastAsia="ko-KR"/>
              </w:rPr>
            </w:pPr>
            <w:r>
              <w:rPr>
                <w:rFonts w:ascii="맑은 고딕" w:eastAsia="맑은 고딕" w:hAnsi="맑은 고딕" w:cs="굴림" w:hint="eastAsia"/>
                <w:sz w:val="18"/>
                <w:szCs w:val="18"/>
                <w:lang w:eastAsia="ko-KR"/>
              </w:rPr>
              <w:t>328</w:t>
            </w:r>
          </w:p>
        </w:tc>
        <w:tc>
          <w:tcPr>
            <w:tcW w:w="1649" w:type="dxa"/>
            <w:tcBorders>
              <w:top w:val="single" w:sz="4" w:space="0" w:color="auto"/>
              <w:left w:val="single" w:sz="4" w:space="0" w:color="auto"/>
              <w:bottom w:val="single" w:sz="12" w:space="0" w:color="auto"/>
              <w:right w:val="single" w:sz="12" w:space="0" w:color="auto"/>
            </w:tcBorders>
            <w:shd w:val="clear" w:color="auto" w:fill="D9D9D9"/>
            <w:tcMar>
              <w:top w:w="0" w:type="dxa"/>
              <w:left w:w="108" w:type="dxa"/>
              <w:bottom w:w="0" w:type="dxa"/>
              <w:right w:w="108" w:type="dxa"/>
            </w:tcMar>
            <w:vAlign w:val="center"/>
          </w:tcPr>
          <w:p w:rsidR="002B5F12" w:rsidRPr="008B69E1" w:rsidRDefault="002B5F12">
            <w:pPr>
              <w:wordWrap w:val="0"/>
              <w:autoSpaceDE w:val="0"/>
              <w:autoSpaceDN w:val="0"/>
              <w:spacing w:line="180" w:lineRule="auto"/>
              <w:ind w:left="0" w:firstLine="0"/>
              <w:jc w:val="center"/>
              <w:rPr>
                <w:rFonts w:ascii="맑은 고딕" w:eastAsia="맑은 고딕" w:hAnsi="맑은 고딕" w:cs="굴림"/>
                <w:sz w:val="18"/>
                <w:szCs w:val="18"/>
                <w:lang w:eastAsia="ko-KR"/>
              </w:rPr>
            </w:pPr>
            <w:r w:rsidRPr="008B69E1">
              <w:rPr>
                <w:rFonts w:ascii="맑은 고딕" w:eastAsia="맑은 고딕" w:hAnsi="맑은 고딕" w:cs="굴림" w:hint="eastAsia"/>
                <w:sz w:val="18"/>
                <w:szCs w:val="18"/>
                <w:lang w:eastAsia="ko-KR"/>
              </w:rPr>
              <w:t>504</w:t>
            </w:r>
          </w:p>
        </w:tc>
      </w:tr>
      <w:tr w:rsidR="002B5F12" w:rsidTr="004C4C9C">
        <w:trPr>
          <w:trHeight w:val="340"/>
          <w:jc w:val="center"/>
        </w:trPr>
        <w:tc>
          <w:tcPr>
            <w:tcW w:w="2625" w:type="dxa"/>
            <w:tcBorders>
              <w:right w:val="single" w:sz="12" w:space="0" w:color="auto"/>
            </w:tcBorders>
            <w:shd w:val="clear" w:color="auto" w:fill="D9D9D9"/>
            <w:vAlign w:val="center"/>
          </w:tcPr>
          <w:p w:rsidR="002B5F12" w:rsidRPr="008B69E1" w:rsidRDefault="002B5F12" w:rsidP="001D4BBA">
            <w:pPr>
              <w:wordWrap w:val="0"/>
              <w:autoSpaceDE w:val="0"/>
              <w:autoSpaceDN w:val="0"/>
              <w:ind w:left="0" w:firstLine="0"/>
              <w:jc w:val="center"/>
              <w:rPr>
                <w:rFonts w:ascii="맑은 고딕" w:eastAsia="맑은 고딕" w:hAnsi="맑은 고딕" w:cs="굴림"/>
                <w:sz w:val="18"/>
                <w:szCs w:val="18"/>
                <w:lang w:eastAsia="ko-KR"/>
              </w:rPr>
            </w:pPr>
            <w:r>
              <w:rPr>
                <w:rFonts w:ascii="맑은 고딕" w:eastAsia="맑은 고딕" w:hAnsi="맑은 고딕" w:cs="굴림" w:hint="eastAsia"/>
                <w:sz w:val="18"/>
                <w:szCs w:val="18"/>
                <w:lang w:eastAsia="ko-KR"/>
              </w:rPr>
              <w:t>repetition number</w:t>
            </w:r>
          </w:p>
        </w:tc>
        <w:tc>
          <w:tcPr>
            <w:tcW w:w="1648" w:type="dxa"/>
            <w:tcBorders>
              <w:top w:val="single" w:sz="12" w:space="0" w:color="auto"/>
              <w:left w:val="single" w:sz="12" w:space="0" w:color="auto"/>
              <w:bottom w:val="single" w:sz="12" w:space="0" w:color="auto"/>
              <w:right w:val="single" w:sz="4" w:space="0" w:color="auto"/>
            </w:tcBorders>
            <w:vAlign w:val="center"/>
          </w:tcPr>
          <w:p w:rsidR="002B5F12" w:rsidRPr="008B69E1" w:rsidRDefault="002B5F12" w:rsidP="00841BD3">
            <w:pPr>
              <w:wordWrap w:val="0"/>
              <w:autoSpaceDE w:val="0"/>
              <w:autoSpaceDN w:val="0"/>
              <w:ind w:left="0" w:firstLine="0"/>
              <w:jc w:val="center"/>
              <w:rPr>
                <w:rFonts w:ascii="맑은 고딕" w:eastAsia="맑은 고딕" w:hAnsi="맑은 고딕"/>
                <w:sz w:val="18"/>
                <w:szCs w:val="18"/>
                <w:lang w:eastAsia="ko-KR"/>
              </w:rPr>
            </w:pPr>
            <w:r>
              <w:rPr>
                <w:rFonts w:ascii="맑은 고딕" w:eastAsia="맑은 고딕" w:hAnsi="맑은 고딕" w:hint="eastAsia"/>
                <w:sz w:val="18"/>
                <w:szCs w:val="18"/>
                <w:lang w:eastAsia="ko-KR"/>
              </w:rPr>
              <w:t>14</w:t>
            </w:r>
          </w:p>
        </w:tc>
        <w:tc>
          <w:tcPr>
            <w:tcW w:w="1648" w:type="dxa"/>
            <w:tcBorders>
              <w:top w:val="single" w:sz="12" w:space="0" w:color="auto"/>
              <w:left w:val="single" w:sz="4" w:space="0" w:color="auto"/>
              <w:bottom w:val="single" w:sz="12" w:space="0" w:color="auto"/>
              <w:right w:val="single" w:sz="12" w:space="0" w:color="auto"/>
            </w:tcBorders>
            <w:shd w:val="clear" w:color="auto" w:fill="FFFFFF"/>
            <w:vAlign w:val="center"/>
          </w:tcPr>
          <w:p w:rsidR="002B5F12" w:rsidRPr="008B69E1" w:rsidRDefault="002B5F12" w:rsidP="00841BD3">
            <w:pPr>
              <w:wordWrap w:val="0"/>
              <w:autoSpaceDE w:val="0"/>
              <w:autoSpaceDN w:val="0"/>
              <w:ind w:left="0" w:firstLine="0"/>
              <w:jc w:val="center"/>
              <w:rPr>
                <w:rFonts w:ascii="맑은 고딕" w:eastAsia="맑은 고딕" w:hAnsi="맑은 고딕"/>
                <w:sz w:val="18"/>
                <w:szCs w:val="18"/>
                <w:lang w:eastAsia="ko-KR"/>
              </w:rPr>
            </w:pPr>
            <w:r>
              <w:rPr>
                <w:rFonts w:ascii="맑은 고딕" w:eastAsia="맑은 고딕" w:hAnsi="맑은 고딕" w:hint="eastAsia"/>
                <w:sz w:val="18"/>
                <w:szCs w:val="18"/>
                <w:lang w:eastAsia="ko-KR"/>
              </w:rPr>
              <w:t>17</w:t>
            </w:r>
          </w:p>
        </w:tc>
        <w:tc>
          <w:tcPr>
            <w:tcW w:w="1648" w:type="dxa"/>
            <w:tcBorders>
              <w:top w:val="single" w:sz="12" w:space="0" w:color="auto"/>
              <w:left w:val="single" w:sz="12" w:space="0" w:color="auto"/>
              <w:bottom w:val="single" w:sz="12" w:space="0" w:color="auto"/>
              <w:right w:val="single" w:sz="4" w:space="0" w:color="auto"/>
            </w:tcBorders>
            <w:shd w:val="clear" w:color="auto" w:fill="FFFFFF"/>
            <w:vAlign w:val="center"/>
          </w:tcPr>
          <w:p w:rsidR="002B5F12" w:rsidRPr="008B69E1" w:rsidRDefault="002B5F12" w:rsidP="00841BD3">
            <w:pPr>
              <w:wordWrap w:val="0"/>
              <w:autoSpaceDE w:val="0"/>
              <w:autoSpaceDN w:val="0"/>
              <w:ind w:left="0" w:firstLine="0"/>
              <w:jc w:val="center"/>
              <w:rPr>
                <w:rFonts w:ascii="맑은 고딕" w:eastAsia="맑은 고딕" w:hAnsi="맑은 고딕"/>
                <w:sz w:val="18"/>
                <w:szCs w:val="18"/>
                <w:lang w:eastAsia="ko-KR"/>
              </w:rPr>
            </w:pPr>
            <w:r>
              <w:rPr>
                <w:rFonts w:ascii="맑은 고딕" w:eastAsia="맑은 고딕" w:hAnsi="맑은 고딕" w:hint="eastAsia"/>
                <w:sz w:val="18"/>
                <w:szCs w:val="18"/>
                <w:lang w:eastAsia="ko-KR"/>
              </w:rPr>
              <w:t>5</w:t>
            </w:r>
          </w:p>
        </w:tc>
        <w:tc>
          <w:tcPr>
            <w:tcW w:w="1649" w:type="dxa"/>
            <w:tcBorders>
              <w:top w:val="single" w:sz="12" w:space="0" w:color="auto"/>
              <w:left w:val="single" w:sz="4" w:space="0" w:color="auto"/>
              <w:bottom w:val="single" w:sz="12" w:space="0" w:color="auto"/>
              <w:right w:val="single" w:sz="12" w:space="0" w:color="auto"/>
            </w:tcBorders>
            <w:shd w:val="clear" w:color="auto" w:fill="FFFFFF"/>
            <w:tcMar>
              <w:top w:w="0" w:type="dxa"/>
              <w:left w:w="108" w:type="dxa"/>
              <w:bottom w:w="0" w:type="dxa"/>
              <w:right w:w="108" w:type="dxa"/>
            </w:tcMar>
            <w:vAlign w:val="center"/>
            <w:hideMark/>
          </w:tcPr>
          <w:p w:rsidR="002B5F12" w:rsidRPr="008B69E1" w:rsidRDefault="002B5F12">
            <w:pPr>
              <w:wordWrap w:val="0"/>
              <w:autoSpaceDE w:val="0"/>
              <w:autoSpaceDN w:val="0"/>
              <w:ind w:left="0" w:firstLine="0"/>
              <w:jc w:val="center"/>
              <w:rPr>
                <w:rFonts w:ascii="맑은 고딕" w:eastAsia="맑은 고딕" w:hAnsi="맑은 고딕" w:cs="굴림"/>
                <w:sz w:val="18"/>
                <w:szCs w:val="18"/>
                <w:lang w:eastAsia="ko-KR"/>
              </w:rPr>
            </w:pPr>
            <w:r>
              <w:rPr>
                <w:rFonts w:ascii="맑은 고딕" w:eastAsia="맑은 고딕" w:hAnsi="맑은 고딕" w:cs="굴림" w:hint="eastAsia"/>
                <w:sz w:val="18"/>
                <w:szCs w:val="18"/>
                <w:lang w:eastAsia="ko-KR"/>
              </w:rPr>
              <w:t>7</w:t>
            </w:r>
          </w:p>
        </w:tc>
      </w:tr>
    </w:tbl>
    <w:p w:rsidR="001D4BBA" w:rsidRPr="003270E0" w:rsidRDefault="001D4BBA" w:rsidP="001D4BBA">
      <w:pPr>
        <w:spacing w:before="120" w:after="120" w:line="240" w:lineRule="auto"/>
        <w:ind w:left="0" w:firstLine="0"/>
        <w:jc w:val="center"/>
        <w:rPr>
          <w:rFonts w:eastAsia="맑은 고딕"/>
          <w:sz w:val="22"/>
          <w:szCs w:val="22"/>
          <w:lang w:eastAsia="ko-KR"/>
        </w:rPr>
      </w:pPr>
      <w:r w:rsidRPr="003270E0">
        <w:rPr>
          <w:rFonts w:eastAsiaTheme="minorEastAsia" w:hint="eastAsia"/>
          <w:sz w:val="22"/>
          <w:szCs w:val="22"/>
          <w:lang w:eastAsia="ko-KR"/>
        </w:rPr>
        <w:t>(b</w:t>
      </w:r>
      <w:r w:rsidRPr="003270E0">
        <w:rPr>
          <w:rFonts w:eastAsiaTheme="minorEastAsia" w:hint="eastAsia"/>
          <w:sz w:val="22"/>
          <w:szCs w:val="22"/>
        </w:rPr>
        <w:t xml:space="preserve">) </w:t>
      </w:r>
      <w:r w:rsidRPr="003270E0">
        <w:rPr>
          <w:rFonts w:eastAsiaTheme="minorEastAsia" w:hint="eastAsia"/>
          <w:sz w:val="22"/>
          <w:szCs w:val="22"/>
          <w:lang w:eastAsia="ko-KR"/>
        </w:rPr>
        <w:t>Enhanced</w:t>
      </w:r>
      <w:r w:rsidRPr="003270E0">
        <w:rPr>
          <w:rFonts w:eastAsiaTheme="minorEastAsia"/>
          <w:sz w:val="22"/>
          <w:szCs w:val="22"/>
        </w:rPr>
        <w:t xml:space="preserve"> coverage (SNR = -</w:t>
      </w:r>
      <w:r w:rsidR="00AE0791" w:rsidRPr="003270E0">
        <w:rPr>
          <w:rFonts w:eastAsiaTheme="minorEastAsia" w:hint="eastAsia"/>
          <w:sz w:val="22"/>
          <w:szCs w:val="22"/>
          <w:lang w:eastAsia="ko-KR"/>
        </w:rPr>
        <w:t>1</w:t>
      </w:r>
      <w:r w:rsidRPr="003270E0">
        <w:rPr>
          <w:rFonts w:eastAsiaTheme="minorEastAsia"/>
          <w:sz w:val="22"/>
          <w:szCs w:val="22"/>
        </w:rPr>
        <w:t>4</w:t>
      </w:r>
      <w:r w:rsidR="00AE0791" w:rsidRPr="003270E0">
        <w:rPr>
          <w:rFonts w:eastAsiaTheme="minorEastAsia" w:hint="eastAsia"/>
          <w:sz w:val="22"/>
          <w:szCs w:val="22"/>
          <w:lang w:eastAsia="ko-KR"/>
        </w:rPr>
        <w:t xml:space="preserve">.3 </w:t>
      </w:r>
      <w:r w:rsidRPr="003270E0">
        <w:rPr>
          <w:rFonts w:eastAsiaTheme="minorEastAsia"/>
          <w:sz w:val="22"/>
          <w:szCs w:val="22"/>
        </w:rPr>
        <w:t>dB)</w:t>
      </w:r>
      <w:r w:rsidRPr="003270E0">
        <w:rPr>
          <w:rFonts w:eastAsia="맑은 고딕" w:hint="eastAsia"/>
          <w:sz w:val="22"/>
          <w:szCs w:val="22"/>
          <w:lang w:eastAsia="ko-KR"/>
        </w:rPr>
        <w:t xml:space="preserve"> </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2625"/>
        <w:gridCol w:w="1648"/>
        <w:gridCol w:w="1648"/>
        <w:gridCol w:w="1648"/>
        <w:gridCol w:w="1649"/>
      </w:tblGrid>
      <w:tr w:rsidR="001D4BBA" w:rsidTr="004C4C9C">
        <w:trPr>
          <w:trHeight w:val="340"/>
          <w:jc w:val="center"/>
        </w:trPr>
        <w:tc>
          <w:tcPr>
            <w:tcW w:w="2625" w:type="dxa"/>
            <w:tcBorders>
              <w:top w:val="single" w:sz="12" w:space="0" w:color="auto"/>
              <w:bottom w:val="single" w:sz="4" w:space="0" w:color="auto"/>
              <w:right w:val="single" w:sz="12" w:space="0" w:color="auto"/>
            </w:tcBorders>
            <w:shd w:val="clear" w:color="auto" w:fill="D9D9D9"/>
            <w:vAlign w:val="center"/>
          </w:tcPr>
          <w:p w:rsidR="001D4BBA" w:rsidRPr="008B69E1" w:rsidRDefault="001D4BBA" w:rsidP="00511420">
            <w:pPr>
              <w:wordWrap w:val="0"/>
              <w:autoSpaceDE w:val="0"/>
              <w:autoSpaceDN w:val="0"/>
              <w:ind w:left="0" w:firstLine="0"/>
              <w:jc w:val="center"/>
              <w:rPr>
                <w:rFonts w:ascii="맑은 고딕" w:eastAsia="맑은 고딕" w:hAnsi="맑은 고딕" w:cs="굴림"/>
                <w:sz w:val="18"/>
                <w:szCs w:val="18"/>
                <w:lang w:eastAsia="ko-KR"/>
              </w:rPr>
            </w:pPr>
            <w:r>
              <w:rPr>
                <w:rFonts w:ascii="맑은 고딕" w:eastAsia="맑은 고딕" w:hAnsi="맑은 고딕" w:cs="굴림" w:hint="eastAsia"/>
                <w:sz w:val="18"/>
                <w:szCs w:val="18"/>
                <w:lang w:eastAsia="ko-KR"/>
              </w:rPr>
              <w:t>Channel</w:t>
            </w:r>
          </w:p>
        </w:tc>
        <w:tc>
          <w:tcPr>
            <w:tcW w:w="3296" w:type="dxa"/>
            <w:gridSpan w:val="2"/>
            <w:tcBorders>
              <w:top w:val="single" w:sz="12" w:space="0" w:color="auto"/>
              <w:left w:val="single" w:sz="12" w:space="0" w:color="auto"/>
              <w:bottom w:val="single" w:sz="4" w:space="0" w:color="auto"/>
              <w:right w:val="single" w:sz="12" w:space="0" w:color="auto"/>
            </w:tcBorders>
            <w:shd w:val="clear" w:color="auto" w:fill="D9D9D9"/>
            <w:vAlign w:val="center"/>
          </w:tcPr>
          <w:p w:rsidR="001D4BBA" w:rsidRPr="00244059" w:rsidRDefault="001D4BBA" w:rsidP="00511420">
            <w:pPr>
              <w:wordWrap w:val="0"/>
              <w:autoSpaceDE w:val="0"/>
              <w:autoSpaceDN w:val="0"/>
              <w:ind w:left="0" w:firstLine="0"/>
              <w:jc w:val="center"/>
              <w:rPr>
                <w:rFonts w:ascii="맑은 고딕" w:eastAsia="맑은 고딕" w:hAnsi="맑은 고딕"/>
                <w:sz w:val="18"/>
                <w:szCs w:val="18"/>
                <w:lang w:eastAsia="ko-KR"/>
              </w:rPr>
            </w:pPr>
            <w:r w:rsidRPr="00244059">
              <w:rPr>
                <w:rFonts w:ascii="맑은 고딕" w:eastAsia="맑은 고딕" w:hAnsi="맑은 고딕" w:hint="eastAsia"/>
                <w:sz w:val="18"/>
                <w:szCs w:val="18"/>
                <w:lang w:eastAsia="ko-KR"/>
              </w:rPr>
              <w:t>EPA 1Hz</w:t>
            </w:r>
          </w:p>
        </w:tc>
        <w:tc>
          <w:tcPr>
            <w:tcW w:w="3297" w:type="dxa"/>
            <w:gridSpan w:val="2"/>
            <w:tcBorders>
              <w:top w:val="single" w:sz="12" w:space="0" w:color="auto"/>
              <w:left w:val="single" w:sz="12" w:space="0" w:color="auto"/>
              <w:bottom w:val="single" w:sz="4" w:space="0" w:color="auto"/>
              <w:right w:val="single" w:sz="12" w:space="0" w:color="auto"/>
            </w:tcBorders>
            <w:shd w:val="clear" w:color="auto" w:fill="D9D9D9"/>
            <w:vAlign w:val="center"/>
          </w:tcPr>
          <w:p w:rsidR="001D4BBA" w:rsidRPr="00244059" w:rsidRDefault="001D4BBA" w:rsidP="00511420">
            <w:pPr>
              <w:wordWrap w:val="0"/>
              <w:autoSpaceDE w:val="0"/>
              <w:autoSpaceDN w:val="0"/>
              <w:ind w:left="0" w:firstLine="0"/>
              <w:jc w:val="center"/>
              <w:rPr>
                <w:rFonts w:ascii="맑은 고딕" w:eastAsia="맑은 고딕" w:hAnsi="맑은 고딕"/>
                <w:sz w:val="18"/>
                <w:szCs w:val="18"/>
                <w:lang w:eastAsia="ko-KR"/>
              </w:rPr>
            </w:pPr>
            <w:r w:rsidRPr="00244059">
              <w:rPr>
                <w:rFonts w:ascii="맑은 고딕" w:eastAsia="맑은 고딕" w:hAnsi="맑은 고딕" w:hint="eastAsia"/>
                <w:sz w:val="18"/>
                <w:szCs w:val="18"/>
                <w:lang w:eastAsia="ko-KR"/>
              </w:rPr>
              <w:t>ETU 30Hz</w:t>
            </w:r>
          </w:p>
        </w:tc>
      </w:tr>
      <w:tr w:rsidR="002B5F12" w:rsidTr="004C4C9C">
        <w:trPr>
          <w:trHeight w:val="340"/>
          <w:jc w:val="center"/>
        </w:trPr>
        <w:tc>
          <w:tcPr>
            <w:tcW w:w="2625" w:type="dxa"/>
            <w:tcBorders>
              <w:top w:val="single" w:sz="4" w:space="0" w:color="auto"/>
              <w:right w:val="single" w:sz="12" w:space="0" w:color="auto"/>
            </w:tcBorders>
            <w:shd w:val="clear" w:color="auto" w:fill="D9D9D9"/>
            <w:vAlign w:val="center"/>
          </w:tcPr>
          <w:p w:rsidR="002B5F12" w:rsidRPr="008B69E1" w:rsidRDefault="002B5F12" w:rsidP="00511420">
            <w:pPr>
              <w:wordWrap w:val="0"/>
              <w:autoSpaceDE w:val="0"/>
              <w:autoSpaceDN w:val="0"/>
              <w:ind w:left="0" w:firstLine="0"/>
              <w:jc w:val="center"/>
              <w:rPr>
                <w:rFonts w:ascii="맑은 고딕" w:eastAsia="맑은 고딕" w:hAnsi="맑은 고딕" w:cs="굴림"/>
                <w:sz w:val="18"/>
                <w:szCs w:val="18"/>
                <w:lang w:eastAsia="ko-KR"/>
              </w:rPr>
            </w:pPr>
            <w:r>
              <w:rPr>
                <w:rFonts w:ascii="맑은 고딕" w:eastAsia="맑은 고딕" w:hAnsi="맑은 고딕" w:cs="굴림" w:hint="eastAsia"/>
                <w:sz w:val="18"/>
                <w:szCs w:val="18"/>
                <w:lang w:eastAsia="ko-KR"/>
              </w:rPr>
              <w:t>TBS</w:t>
            </w:r>
          </w:p>
        </w:tc>
        <w:tc>
          <w:tcPr>
            <w:tcW w:w="1648" w:type="dxa"/>
            <w:tcBorders>
              <w:top w:val="single" w:sz="4" w:space="0" w:color="auto"/>
              <w:left w:val="single" w:sz="12" w:space="0" w:color="auto"/>
              <w:bottom w:val="single" w:sz="12" w:space="0" w:color="auto"/>
              <w:right w:val="single" w:sz="4" w:space="0" w:color="auto"/>
            </w:tcBorders>
            <w:shd w:val="clear" w:color="auto" w:fill="D9D9D9"/>
            <w:vAlign w:val="center"/>
          </w:tcPr>
          <w:p w:rsidR="002B5F12" w:rsidRPr="008B69E1" w:rsidRDefault="002B5F12" w:rsidP="00511420">
            <w:pPr>
              <w:wordWrap w:val="0"/>
              <w:autoSpaceDE w:val="0"/>
              <w:autoSpaceDN w:val="0"/>
              <w:spacing w:line="180" w:lineRule="auto"/>
              <w:ind w:left="0" w:firstLine="0"/>
              <w:jc w:val="center"/>
              <w:rPr>
                <w:rFonts w:ascii="맑은 고딕" w:eastAsia="맑은 고딕" w:hAnsi="맑은 고딕" w:cs="굴림"/>
                <w:sz w:val="18"/>
                <w:szCs w:val="18"/>
                <w:lang w:eastAsia="ko-KR"/>
              </w:rPr>
            </w:pPr>
            <w:r>
              <w:rPr>
                <w:rFonts w:ascii="맑은 고딕" w:eastAsia="맑은 고딕" w:hAnsi="맑은 고딕" w:cs="굴림" w:hint="eastAsia"/>
                <w:sz w:val="18"/>
                <w:szCs w:val="18"/>
                <w:lang w:eastAsia="ko-KR"/>
              </w:rPr>
              <w:t>328</w:t>
            </w:r>
          </w:p>
        </w:tc>
        <w:tc>
          <w:tcPr>
            <w:tcW w:w="1648" w:type="dxa"/>
            <w:tcBorders>
              <w:top w:val="single" w:sz="4" w:space="0" w:color="auto"/>
              <w:left w:val="single" w:sz="4" w:space="0" w:color="auto"/>
              <w:bottom w:val="single" w:sz="12" w:space="0" w:color="auto"/>
              <w:right w:val="single" w:sz="12" w:space="0" w:color="auto"/>
            </w:tcBorders>
            <w:shd w:val="clear" w:color="auto" w:fill="D9D9D9"/>
            <w:vAlign w:val="center"/>
          </w:tcPr>
          <w:p w:rsidR="002B5F12" w:rsidRPr="008B69E1" w:rsidRDefault="002B5F12" w:rsidP="002B5F12">
            <w:pPr>
              <w:wordWrap w:val="0"/>
              <w:autoSpaceDE w:val="0"/>
              <w:autoSpaceDN w:val="0"/>
              <w:spacing w:line="180" w:lineRule="auto"/>
              <w:ind w:left="0" w:firstLine="0"/>
              <w:jc w:val="center"/>
              <w:rPr>
                <w:rFonts w:ascii="맑은 고딕" w:eastAsia="맑은 고딕" w:hAnsi="맑은 고딕" w:cs="굴림"/>
                <w:sz w:val="18"/>
                <w:szCs w:val="18"/>
                <w:lang w:eastAsia="ko-KR"/>
              </w:rPr>
            </w:pPr>
            <w:r w:rsidRPr="008B69E1">
              <w:rPr>
                <w:rFonts w:ascii="맑은 고딕" w:eastAsia="맑은 고딕" w:hAnsi="맑은 고딕" w:cs="굴림" w:hint="eastAsia"/>
                <w:sz w:val="18"/>
                <w:szCs w:val="18"/>
                <w:lang w:eastAsia="ko-KR"/>
              </w:rPr>
              <w:t>504</w:t>
            </w:r>
          </w:p>
        </w:tc>
        <w:tc>
          <w:tcPr>
            <w:tcW w:w="1648" w:type="dxa"/>
            <w:tcBorders>
              <w:top w:val="single" w:sz="4" w:space="0" w:color="auto"/>
              <w:left w:val="single" w:sz="12" w:space="0" w:color="auto"/>
              <w:bottom w:val="single" w:sz="12" w:space="0" w:color="auto"/>
              <w:right w:val="single" w:sz="4" w:space="0" w:color="auto"/>
            </w:tcBorders>
            <w:shd w:val="clear" w:color="auto" w:fill="D9D9D9"/>
            <w:vAlign w:val="center"/>
          </w:tcPr>
          <w:p w:rsidR="002B5F12" w:rsidRPr="008B69E1" w:rsidRDefault="002B5F12" w:rsidP="00511420">
            <w:pPr>
              <w:wordWrap w:val="0"/>
              <w:autoSpaceDE w:val="0"/>
              <w:autoSpaceDN w:val="0"/>
              <w:spacing w:line="180" w:lineRule="auto"/>
              <w:ind w:left="0" w:firstLine="0"/>
              <w:jc w:val="center"/>
              <w:rPr>
                <w:rFonts w:ascii="맑은 고딕" w:eastAsia="맑은 고딕" w:hAnsi="맑은 고딕" w:cs="굴림"/>
                <w:sz w:val="18"/>
                <w:szCs w:val="18"/>
                <w:lang w:eastAsia="ko-KR"/>
              </w:rPr>
            </w:pPr>
            <w:r>
              <w:rPr>
                <w:rFonts w:ascii="맑은 고딕" w:eastAsia="맑은 고딕" w:hAnsi="맑은 고딕" w:cs="굴림" w:hint="eastAsia"/>
                <w:sz w:val="18"/>
                <w:szCs w:val="18"/>
                <w:lang w:eastAsia="ko-KR"/>
              </w:rPr>
              <w:t>328</w:t>
            </w:r>
          </w:p>
        </w:tc>
        <w:tc>
          <w:tcPr>
            <w:tcW w:w="1649" w:type="dxa"/>
            <w:tcBorders>
              <w:top w:val="single" w:sz="4" w:space="0" w:color="auto"/>
              <w:left w:val="single" w:sz="4" w:space="0" w:color="auto"/>
              <w:bottom w:val="single" w:sz="12" w:space="0" w:color="auto"/>
              <w:right w:val="single" w:sz="12" w:space="0" w:color="auto"/>
            </w:tcBorders>
            <w:shd w:val="clear" w:color="auto" w:fill="D9D9D9"/>
            <w:tcMar>
              <w:top w:w="0" w:type="dxa"/>
              <w:left w:w="108" w:type="dxa"/>
              <w:bottom w:w="0" w:type="dxa"/>
              <w:right w:w="108" w:type="dxa"/>
            </w:tcMar>
            <w:vAlign w:val="center"/>
          </w:tcPr>
          <w:p w:rsidR="002B5F12" w:rsidRPr="008B69E1" w:rsidRDefault="002B5F12" w:rsidP="002B5F12">
            <w:pPr>
              <w:wordWrap w:val="0"/>
              <w:autoSpaceDE w:val="0"/>
              <w:autoSpaceDN w:val="0"/>
              <w:spacing w:line="180" w:lineRule="auto"/>
              <w:ind w:left="0" w:firstLine="0"/>
              <w:jc w:val="center"/>
              <w:rPr>
                <w:rFonts w:ascii="맑은 고딕" w:eastAsia="맑은 고딕" w:hAnsi="맑은 고딕" w:cs="굴림"/>
                <w:sz w:val="18"/>
                <w:szCs w:val="18"/>
                <w:lang w:eastAsia="ko-KR"/>
              </w:rPr>
            </w:pPr>
            <w:r w:rsidRPr="008B69E1">
              <w:rPr>
                <w:rFonts w:ascii="맑은 고딕" w:eastAsia="맑은 고딕" w:hAnsi="맑은 고딕" w:cs="굴림" w:hint="eastAsia"/>
                <w:sz w:val="18"/>
                <w:szCs w:val="18"/>
                <w:lang w:eastAsia="ko-KR"/>
              </w:rPr>
              <w:t>504</w:t>
            </w:r>
          </w:p>
        </w:tc>
      </w:tr>
      <w:tr w:rsidR="002B5F12" w:rsidTr="004C4C9C">
        <w:trPr>
          <w:trHeight w:val="340"/>
          <w:jc w:val="center"/>
        </w:trPr>
        <w:tc>
          <w:tcPr>
            <w:tcW w:w="2625" w:type="dxa"/>
            <w:tcBorders>
              <w:right w:val="single" w:sz="12" w:space="0" w:color="auto"/>
            </w:tcBorders>
            <w:shd w:val="clear" w:color="auto" w:fill="D9D9D9"/>
            <w:vAlign w:val="center"/>
          </w:tcPr>
          <w:p w:rsidR="002B5F12" w:rsidRPr="008B69E1" w:rsidRDefault="002B5F12" w:rsidP="00511420">
            <w:pPr>
              <w:wordWrap w:val="0"/>
              <w:autoSpaceDE w:val="0"/>
              <w:autoSpaceDN w:val="0"/>
              <w:ind w:left="0" w:firstLine="0"/>
              <w:jc w:val="center"/>
              <w:rPr>
                <w:rFonts w:ascii="맑은 고딕" w:eastAsia="맑은 고딕" w:hAnsi="맑은 고딕" w:cs="굴림"/>
                <w:sz w:val="18"/>
                <w:szCs w:val="18"/>
                <w:lang w:eastAsia="ko-KR"/>
              </w:rPr>
            </w:pPr>
            <w:r>
              <w:rPr>
                <w:rFonts w:ascii="맑은 고딕" w:eastAsia="맑은 고딕" w:hAnsi="맑은 고딕" w:cs="굴림" w:hint="eastAsia"/>
                <w:sz w:val="18"/>
                <w:szCs w:val="18"/>
                <w:lang w:eastAsia="ko-KR"/>
              </w:rPr>
              <w:t>repetition number</w:t>
            </w:r>
          </w:p>
        </w:tc>
        <w:tc>
          <w:tcPr>
            <w:tcW w:w="1648" w:type="dxa"/>
            <w:tcBorders>
              <w:top w:val="single" w:sz="12" w:space="0" w:color="auto"/>
              <w:left w:val="single" w:sz="12" w:space="0" w:color="auto"/>
              <w:bottom w:val="single" w:sz="12" w:space="0" w:color="auto"/>
              <w:right w:val="single" w:sz="4" w:space="0" w:color="auto"/>
            </w:tcBorders>
            <w:vAlign w:val="center"/>
          </w:tcPr>
          <w:p w:rsidR="002B5F12" w:rsidRPr="008B69E1" w:rsidRDefault="002B5F12" w:rsidP="001D4BBA">
            <w:pPr>
              <w:wordWrap w:val="0"/>
              <w:autoSpaceDE w:val="0"/>
              <w:autoSpaceDN w:val="0"/>
              <w:ind w:left="0" w:firstLine="0"/>
              <w:jc w:val="center"/>
              <w:rPr>
                <w:rFonts w:ascii="맑은 고딕" w:eastAsia="맑은 고딕" w:hAnsi="맑은 고딕"/>
                <w:sz w:val="18"/>
                <w:szCs w:val="18"/>
                <w:lang w:eastAsia="ko-KR"/>
              </w:rPr>
            </w:pPr>
            <w:r>
              <w:rPr>
                <w:rFonts w:ascii="맑은 고딕" w:eastAsia="맑은 고딕" w:hAnsi="맑은 고딕" w:hint="eastAsia"/>
                <w:sz w:val="18"/>
                <w:szCs w:val="18"/>
                <w:lang w:eastAsia="ko-KR"/>
              </w:rPr>
              <w:t>106</w:t>
            </w:r>
          </w:p>
        </w:tc>
        <w:tc>
          <w:tcPr>
            <w:tcW w:w="1648" w:type="dxa"/>
            <w:tcBorders>
              <w:top w:val="single" w:sz="12" w:space="0" w:color="auto"/>
              <w:left w:val="single" w:sz="4" w:space="0" w:color="auto"/>
              <w:bottom w:val="single" w:sz="12" w:space="0" w:color="auto"/>
              <w:right w:val="single" w:sz="12" w:space="0" w:color="auto"/>
            </w:tcBorders>
            <w:shd w:val="clear" w:color="auto" w:fill="FFFFFF"/>
            <w:vAlign w:val="center"/>
          </w:tcPr>
          <w:p w:rsidR="002B5F12" w:rsidRPr="008B69E1" w:rsidRDefault="002B5F12" w:rsidP="002B5F12">
            <w:pPr>
              <w:wordWrap w:val="0"/>
              <w:autoSpaceDE w:val="0"/>
              <w:autoSpaceDN w:val="0"/>
              <w:ind w:left="0" w:firstLine="0"/>
              <w:jc w:val="center"/>
              <w:rPr>
                <w:rFonts w:ascii="맑은 고딕" w:eastAsia="맑은 고딕" w:hAnsi="맑은 고딕"/>
                <w:sz w:val="18"/>
                <w:szCs w:val="18"/>
                <w:lang w:eastAsia="ko-KR"/>
              </w:rPr>
            </w:pPr>
            <w:r>
              <w:rPr>
                <w:rFonts w:ascii="맑은 고딕" w:eastAsia="맑은 고딕" w:hAnsi="맑은 고딕" w:hint="eastAsia"/>
                <w:sz w:val="18"/>
                <w:szCs w:val="18"/>
                <w:lang w:eastAsia="ko-KR"/>
              </w:rPr>
              <w:t>136</w:t>
            </w:r>
          </w:p>
        </w:tc>
        <w:tc>
          <w:tcPr>
            <w:tcW w:w="1648" w:type="dxa"/>
            <w:tcBorders>
              <w:top w:val="single" w:sz="12" w:space="0" w:color="auto"/>
              <w:left w:val="single" w:sz="12" w:space="0" w:color="auto"/>
              <w:bottom w:val="single" w:sz="12" w:space="0" w:color="auto"/>
              <w:right w:val="single" w:sz="4" w:space="0" w:color="auto"/>
            </w:tcBorders>
            <w:shd w:val="clear" w:color="auto" w:fill="FFFFFF"/>
            <w:vAlign w:val="center"/>
          </w:tcPr>
          <w:p w:rsidR="002B5F12" w:rsidRPr="008B69E1" w:rsidRDefault="002B5F12" w:rsidP="001D4BBA">
            <w:pPr>
              <w:wordWrap w:val="0"/>
              <w:autoSpaceDE w:val="0"/>
              <w:autoSpaceDN w:val="0"/>
              <w:ind w:left="0" w:firstLine="0"/>
              <w:jc w:val="center"/>
              <w:rPr>
                <w:rFonts w:ascii="맑은 고딕" w:eastAsia="맑은 고딕" w:hAnsi="맑은 고딕"/>
                <w:sz w:val="18"/>
                <w:szCs w:val="18"/>
                <w:lang w:eastAsia="ko-KR"/>
              </w:rPr>
            </w:pPr>
            <w:r>
              <w:rPr>
                <w:rFonts w:ascii="맑은 고딕" w:eastAsia="맑은 고딕" w:hAnsi="맑은 고딕" w:hint="eastAsia"/>
                <w:sz w:val="18"/>
                <w:szCs w:val="18"/>
                <w:lang w:eastAsia="ko-KR"/>
              </w:rPr>
              <w:t>100</w:t>
            </w:r>
          </w:p>
        </w:tc>
        <w:tc>
          <w:tcPr>
            <w:tcW w:w="1649" w:type="dxa"/>
            <w:tcBorders>
              <w:top w:val="single" w:sz="12" w:space="0" w:color="auto"/>
              <w:left w:val="single" w:sz="4" w:space="0" w:color="auto"/>
              <w:bottom w:val="single" w:sz="12" w:space="0" w:color="auto"/>
              <w:right w:val="single" w:sz="12" w:space="0" w:color="auto"/>
            </w:tcBorders>
            <w:shd w:val="clear" w:color="auto" w:fill="FFFFFF"/>
            <w:tcMar>
              <w:top w:w="0" w:type="dxa"/>
              <w:left w:w="108" w:type="dxa"/>
              <w:bottom w:w="0" w:type="dxa"/>
              <w:right w:w="108" w:type="dxa"/>
            </w:tcMar>
            <w:vAlign w:val="center"/>
            <w:hideMark/>
          </w:tcPr>
          <w:p w:rsidR="002B5F12" w:rsidRPr="008B69E1" w:rsidRDefault="002B5F12" w:rsidP="002B5F12">
            <w:pPr>
              <w:wordWrap w:val="0"/>
              <w:autoSpaceDE w:val="0"/>
              <w:autoSpaceDN w:val="0"/>
              <w:ind w:left="0" w:firstLine="0"/>
              <w:jc w:val="center"/>
              <w:rPr>
                <w:rFonts w:ascii="맑은 고딕" w:eastAsia="맑은 고딕" w:hAnsi="맑은 고딕" w:cs="굴림"/>
                <w:sz w:val="18"/>
                <w:szCs w:val="18"/>
                <w:lang w:eastAsia="ko-KR"/>
              </w:rPr>
            </w:pPr>
            <w:r>
              <w:rPr>
                <w:rFonts w:ascii="맑은 고딕" w:eastAsia="맑은 고딕" w:hAnsi="맑은 고딕" w:cs="굴림" w:hint="eastAsia"/>
                <w:sz w:val="18"/>
                <w:szCs w:val="18"/>
                <w:lang w:eastAsia="ko-KR"/>
              </w:rPr>
              <w:t>140</w:t>
            </w:r>
          </w:p>
        </w:tc>
      </w:tr>
    </w:tbl>
    <w:p w:rsidR="00B4759C" w:rsidRDefault="00B4759C" w:rsidP="00B4759C">
      <w:pPr>
        <w:rPr>
          <w:rFonts w:eastAsia="맑은 고딕"/>
          <w:lang w:eastAsia="ko-KR"/>
        </w:rPr>
      </w:pPr>
    </w:p>
    <w:p w:rsidR="00EA2F09" w:rsidRDefault="00EA2F09" w:rsidP="004C4C9C">
      <w:pPr>
        <w:spacing w:before="120" w:after="120" w:line="240" w:lineRule="auto"/>
        <w:ind w:left="0" w:firstLine="0"/>
        <w:rPr>
          <w:rFonts w:eastAsia="바탕"/>
          <w:sz w:val="22"/>
          <w:szCs w:val="22"/>
          <w:lang w:eastAsia="ko-KR"/>
        </w:rPr>
      </w:pPr>
      <w:r>
        <w:rPr>
          <w:rFonts w:eastAsia="바탕" w:hint="eastAsia"/>
          <w:sz w:val="22"/>
          <w:szCs w:val="22"/>
          <w:lang w:eastAsia="ko-KR"/>
        </w:rPr>
        <w:t xml:space="preserve">As illustrated by our simulation results, discontinuous transmission (repetition in every 20msec) of SIB repetition shows better performance thanks to time diversity. As long as the latency of SIB acquisition is not a big concern, discontinuous </w:t>
      </w:r>
      <w:r>
        <w:rPr>
          <w:rFonts w:eastAsia="바탕"/>
          <w:sz w:val="22"/>
          <w:szCs w:val="22"/>
          <w:lang w:eastAsia="ko-KR"/>
        </w:rPr>
        <w:t>transmission</w:t>
      </w:r>
      <w:r>
        <w:rPr>
          <w:rFonts w:eastAsia="바탕" w:hint="eastAsia"/>
          <w:sz w:val="22"/>
          <w:szCs w:val="22"/>
          <w:lang w:eastAsia="ko-KR"/>
        </w:rPr>
        <w:t xml:space="preserve"> also minimizes the spectral efficiency degradation from possible of SIB repetitions. Thus, we propose discontinuous transmission of SIB where MTC SIB-1 is transmitted once in every </w:t>
      </w:r>
      <w:r>
        <w:rPr>
          <w:rFonts w:eastAsia="바탕"/>
          <w:sz w:val="22"/>
          <w:szCs w:val="22"/>
          <w:lang w:eastAsia="ko-KR"/>
        </w:rPr>
        <w:t>‘</w:t>
      </w:r>
      <w:r>
        <w:rPr>
          <w:rFonts w:eastAsia="바탕" w:hint="eastAsia"/>
          <w:sz w:val="22"/>
          <w:szCs w:val="22"/>
          <w:lang w:eastAsia="ko-KR"/>
        </w:rPr>
        <w:t>m</w:t>
      </w:r>
      <w:r>
        <w:rPr>
          <w:rFonts w:eastAsia="바탕"/>
          <w:sz w:val="22"/>
          <w:szCs w:val="22"/>
          <w:lang w:eastAsia="ko-KR"/>
        </w:rPr>
        <w:t>’</w:t>
      </w:r>
      <w:r>
        <w:rPr>
          <w:rFonts w:eastAsia="바탕" w:hint="eastAsia"/>
          <w:sz w:val="22"/>
          <w:szCs w:val="22"/>
          <w:lang w:eastAsia="ko-KR"/>
        </w:rPr>
        <w:t xml:space="preserve"> (e.g., m = 2) radio frames. </w:t>
      </w:r>
    </w:p>
    <w:p w:rsidR="00841BD3" w:rsidRDefault="00EA2F09" w:rsidP="004C4C9C">
      <w:pPr>
        <w:spacing w:before="120" w:after="120" w:line="240" w:lineRule="auto"/>
        <w:ind w:left="0" w:firstLine="0"/>
        <w:rPr>
          <w:rFonts w:eastAsia="맑은 고딕"/>
          <w:b/>
          <w:i/>
          <w:u w:val="single"/>
          <w:lang w:eastAsia="ko-KR"/>
        </w:rPr>
      </w:pPr>
      <w:r w:rsidRPr="004C4C9C">
        <w:rPr>
          <w:rFonts w:eastAsia="맑은 고딕"/>
          <w:b/>
          <w:i/>
          <w:u w:val="single"/>
          <w:lang w:eastAsia="ko-KR"/>
        </w:rPr>
        <w:t xml:space="preserve">Proposal </w:t>
      </w:r>
      <w:r w:rsidR="005C1120">
        <w:rPr>
          <w:rFonts w:eastAsia="맑은 고딕" w:hint="eastAsia"/>
          <w:b/>
          <w:i/>
          <w:u w:val="single"/>
          <w:lang w:eastAsia="ko-KR"/>
        </w:rPr>
        <w:t>1</w:t>
      </w:r>
      <w:r w:rsidRPr="004C4C9C">
        <w:rPr>
          <w:rFonts w:eastAsia="맑은 고딕"/>
          <w:b/>
          <w:i/>
          <w:u w:val="single"/>
          <w:lang w:eastAsia="ko-KR"/>
        </w:rPr>
        <w:t xml:space="preserve">: </w:t>
      </w:r>
      <w:r w:rsidRPr="004C4C9C">
        <w:rPr>
          <w:rFonts w:eastAsiaTheme="minorEastAsia"/>
          <w:b/>
          <w:i/>
          <w:sz w:val="22"/>
          <w:szCs w:val="22"/>
          <w:u w:val="single"/>
          <w:lang w:eastAsia="ko-KR"/>
        </w:rPr>
        <w:t>MTC</w:t>
      </w:r>
      <w:r w:rsidRPr="004C4C9C">
        <w:rPr>
          <w:rFonts w:eastAsia="맑은 고딕"/>
          <w:b/>
          <w:i/>
          <w:u w:val="single"/>
          <w:lang w:eastAsia="ko-KR"/>
        </w:rPr>
        <w:t xml:space="preserve"> SIB-1 is repeated in a discontinuous manner for example one subframe in every 20</w:t>
      </w:r>
      <w:r w:rsidR="00C57A1D">
        <w:rPr>
          <w:rFonts w:eastAsia="맑은 고딕" w:hint="eastAsia"/>
          <w:b/>
          <w:i/>
          <w:u w:val="single"/>
          <w:lang w:eastAsia="ko-KR"/>
        </w:rPr>
        <w:t xml:space="preserve"> </w:t>
      </w:r>
      <w:r w:rsidRPr="004C4C9C">
        <w:rPr>
          <w:rFonts w:eastAsia="맑은 고딕"/>
          <w:b/>
          <w:i/>
          <w:u w:val="single"/>
          <w:lang w:eastAsia="ko-KR"/>
        </w:rPr>
        <w:t>ms</w:t>
      </w:r>
      <w:r w:rsidR="00841BD3">
        <w:rPr>
          <w:rFonts w:eastAsia="맑은 고딕" w:hint="eastAsia"/>
          <w:b/>
          <w:i/>
          <w:u w:val="single"/>
          <w:lang w:eastAsia="ko-KR"/>
        </w:rPr>
        <w:t>.</w:t>
      </w:r>
    </w:p>
    <w:p w:rsidR="00EA2F09" w:rsidRPr="003A021B" w:rsidRDefault="00EA2F09" w:rsidP="004C4C9C">
      <w:pPr>
        <w:spacing w:before="120" w:after="120" w:line="240" w:lineRule="auto"/>
        <w:ind w:left="0" w:firstLine="0"/>
        <w:rPr>
          <w:rFonts w:eastAsia="맑은 고딕"/>
          <w:b/>
          <w:i/>
          <w:u w:val="single"/>
          <w:lang w:eastAsia="ko-KR"/>
        </w:rPr>
      </w:pPr>
    </w:p>
    <w:p w:rsidR="005C1120" w:rsidRPr="003270E0" w:rsidRDefault="005C1120" w:rsidP="005C1120">
      <w:pPr>
        <w:spacing w:before="120" w:after="120" w:line="240" w:lineRule="auto"/>
        <w:ind w:left="0" w:firstLine="0"/>
        <w:rPr>
          <w:rFonts w:eastAsiaTheme="minorEastAsia"/>
          <w:sz w:val="22"/>
          <w:szCs w:val="22"/>
          <w:lang w:eastAsia="ko-KR"/>
        </w:rPr>
      </w:pPr>
      <w:r w:rsidRPr="003270E0">
        <w:rPr>
          <w:rFonts w:eastAsiaTheme="minorEastAsia" w:hint="eastAsia"/>
          <w:sz w:val="22"/>
          <w:szCs w:val="22"/>
          <w:lang w:eastAsia="ko-KR"/>
        </w:rPr>
        <w:t>In addition, SIB transmission with larger TBS requires larger number of repetitions, which results in SIB acquisition latency. If we should consider the SIB acquisition latency, the TBS restriction for MTC can be considered.</w:t>
      </w:r>
    </w:p>
    <w:p w:rsidR="005C1120" w:rsidRPr="003270E0" w:rsidRDefault="005C1120" w:rsidP="005C1120">
      <w:pPr>
        <w:spacing w:before="120" w:after="120" w:line="240" w:lineRule="auto"/>
        <w:ind w:left="0" w:firstLine="0"/>
        <w:rPr>
          <w:rFonts w:eastAsiaTheme="minorEastAsia"/>
          <w:b/>
          <w:i/>
          <w:sz w:val="22"/>
          <w:szCs w:val="22"/>
          <w:u w:val="single"/>
          <w:lang w:eastAsia="ko-KR"/>
        </w:rPr>
      </w:pPr>
      <w:r w:rsidRPr="003270E0">
        <w:rPr>
          <w:rFonts w:eastAsiaTheme="minorEastAsia" w:hint="eastAsia"/>
          <w:b/>
          <w:i/>
          <w:sz w:val="22"/>
          <w:szCs w:val="22"/>
          <w:u w:val="single"/>
          <w:lang w:eastAsia="ko-KR"/>
        </w:rPr>
        <w:t>Proposal 2: TBS restriction for MTC can be considered.</w:t>
      </w:r>
    </w:p>
    <w:p w:rsidR="005C1120" w:rsidRPr="005C1120" w:rsidRDefault="005C1120" w:rsidP="004C4C9C">
      <w:pPr>
        <w:spacing w:before="120" w:after="120" w:line="240" w:lineRule="auto"/>
        <w:ind w:left="0" w:firstLine="0"/>
        <w:rPr>
          <w:rFonts w:eastAsia="맑은 고딕"/>
          <w:b/>
          <w:i/>
          <w:u w:val="single"/>
          <w:lang w:eastAsia="ko-KR"/>
        </w:rPr>
      </w:pPr>
    </w:p>
    <w:p w:rsidR="004B2B4C" w:rsidRPr="009A50AA" w:rsidRDefault="00AA4E7B" w:rsidP="004B2B4C">
      <w:pPr>
        <w:pStyle w:val="1"/>
        <w:numPr>
          <w:ilvl w:val="0"/>
          <w:numId w:val="2"/>
        </w:numPr>
        <w:rPr>
          <w:rFonts w:eastAsia="바탕"/>
          <w:b/>
          <w:lang w:eastAsia="ko-KR"/>
        </w:rPr>
      </w:pPr>
      <w:r>
        <w:rPr>
          <w:rFonts w:eastAsia="바탕" w:hint="eastAsia"/>
          <w:b/>
          <w:lang w:eastAsia="ko-KR"/>
        </w:rPr>
        <w:t>Common control message transmission for MTC</w:t>
      </w:r>
    </w:p>
    <w:p w:rsidR="00967FA2" w:rsidRPr="009A50AA" w:rsidRDefault="00AA4E7B" w:rsidP="00967FA2">
      <w:pPr>
        <w:pStyle w:val="1"/>
        <w:numPr>
          <w:ilvl w:val="1"/>
          <w:numId w:val="1"/>
        </w:numPr>
        <w:rPr>
          <w:rFonts w:eastAsia="바탕"/>
          <w:b/>
          <w:sz w:val="24"/>
          <w:lang w:eastAsia="ko-KR"/>
        </w:rPr>
      </w:pPr>
      <w:r>
        <w:rPr>
          <w:rFonts w:eastAsia="바탕" w:hint="eastAsia"/>
          <w:b/>
          <w:sz w:val="24"/>
          <w:lang w:eastAsia="ko-KR"/>
        </w:rPr>
        <w:t>SIB transmission</w:t>
      </w:r>
    </w:p>
    <w:p w:rsidR="00077C70" w:rsidRDefault="00042CB1" w:rsidP="004C4C9C">
      <w:pPr>
        <w:spacing w:before="120" w:after="120" w:line="240" w:lineRule="auto"/>
        <w:ind w:left="0" w:firstLine="0"/>
        <w:rPr>
          <w:rFonts w:eastAsia="바탕"/>
          <w:sz w:val="22"/>
          <w:szCs w:val="22"/>
          <w:lang w:eastAsia="ko-KR"/>
        </w:rPr>
      </w:pPr>
      <w:r>
        <w:rPr>
          <w:rFonts w:eastAsia="바탕" w:hint="eastAsia"/>
          <w:sz w:val="22"/>
          <w:szCs w:val="22"/>
          <w:lang w:eastAsia="ko-KR"/>
        </w:rPr>
        <w:t>As agreed in RAN1#79, a new SIB will be transmitted for a low complexity UE.</w:t>
      </w:r>
      <w:r w:rsidR="00DB0866">
        <w:rPr>
          <w:rFonts w:eastAsia="바탕" w:hint="eastAsia"/>
          <w:sz w:val="22"/>
          <w:szCs w:val="22"/>
          <w:lang w:eastAsia="ko-KR"/>
        </w:rPr>
        <w:t xml:space="preserve"> </w:t>
      </w:r>
      <w:r>
        <w:rPr>
          <w:rFonts w:eastAsia="바탕" w:hint="eastAsia"/>
          <w:sz w:val="22"/>
          <w:szCs w:val="22"/>
          <w:lang w:eastAsia="ko-KR"/>
        </w:rPr>
        <w:t xml:space="preserve">Though the design of new SIB(s) is up to RAN2, it can be assumed that at least one SIB is transmitted (called MTC SIB-1). </w:t>
      </w:r>
      <w:r w:rsidR="00077C70">
        <w:rPr>
          <w:rFonts w:eastAsia="바탕" w:hint="eastAsia"/>
          <w:sz w:val="22"/>
          <w:szCs w:val="22"/>
          <w:lang w:eastAsia="ko-KR"/>
        </w:rPr>
        <w:t>Following the same procedure of SIB acquisition, at least time-frequency resource for MTC SIB-1 transmission should be known to MTC UE. For example, subframe number, periodicity, and/or repetition number should be pre-</w:t>
      </w:r>
      <w:r w:rsidR="00077C70">
        <w:rPr>
          <w:rFonts w:eastAsia="바탕" w:hint="eastAsia"/>
          <w:sz w:val="22"/>
          <w:szCs w:val="22"/>
          <w:lang w:eastAsia="ko-KR"/>
        </w:rPr>
        <w:lastRenderedPageBreak/>
        <w:t xml:space="preserve">defined. </w:t>
      </w:r>
      <w:r>
        <w:rPr>
          <w:rFonts w:eastAsia="바탕" w:hint="eastAsia"/>
          <w:sz w:val="22"/>
          <w:szCs w:val="22"/>
          <w:lang w:eastAsia="ko-KR"/>
        </w:rPr>
        <w:t xml:space="preserve">Regarding resource location of MTC SIB-1 transmission can be chosen to maximize the efficiency, for example, utilizing subband hopping, and minimize the impact on legacy UEs. </w:t>
      </w:r>
    </w:p>
    <w:p w:rsidR="003A021B" w:rsidRPr="00077C70" w:rsidRDefault="003A021B" w:rsidP="003A021B">
      <w:pPr>
        <w:spacing w:before="120" w:after="120" w:line="240" w:lineRule="auto"/>
        <w:ind w:left="0" w:firstLine="0"/>
        <w:rPr>
          <w:rFonts w:eastAsia="바탕"/>
          <w:b/>
          <w:i/>
          <w:sz w:val="22"/>
          <w:szCs w:val="22"/>
          <w:u w:val="single"/>
          <w:lang w:eastAsia="ko-KR"/>
        </w:rPr>
      </w:pPr>
      <w:r w:rsidRPr="00077C70">
        <w:rPr>
          <w:rFonts w:eastAsia="바탕" w:hint="eastAsia"/>
          <w:b/>
          <w:i/>
          <w:sz w:val="22"/>
          <w:szCs w:val="22"/>
          <w:u w:val="single"/>
          <w:lang w:eastAsia="ko-KR"/>
        </w:rPr>
        <w:t xml:space="preserve">Proposal </w:t>
      </w:r>
      <w:r>
        <w:rPr>
          <w:rFonts w:eastAsia="바탕" w:hint="eastAsia"/>
          <w:b/>
          <w:i/>
          <w:sz w:val="22"/>
          <w:szCs w:val="22"/>
          <w:u w:val="single"/>
          <w:lang w:eastAsia="ko-KR"/>
        </w:rPr>
        <w:t>3</w:t>
      </w:r>
      <w:r w:rsidRPr="00077C70">
        <w:rPr>
          <w:rFonts w:eastAsia="바탕" w:hint="eastAsia"/>
          <w:b/>
          <w:i/>
          <w:sz w:val="22"/>
          <w:szCs w:val="22"/>
          <w:u w:val="single"/>
          <w:lang w:eastAsia="ko-KR"/>
        </w:rPr>
        <w:t xml:space="preserve">: Time-frequency resource for </w:t>
      </w:r>
      <w:r>
        <w:rPr>
          <w:rFonts w:eastAsia="바탕" w:hint="eastAsia"/>
          <w:b/>
          <w:i/>
          <w:sz w:val="22"/>
          <w:szCs w:val="22"/>
          <w:u w:val="single"/>
          <w:lang w:eastAsia="ko-KR"/>
        </w:rPr>
        <w:t xml:space="preserve">MTC </w:t>
      </w:r>
      <w:r w:rsidRPr="00077C70">
        <w:rPr>
          <w:rFonts w:eastAsia="바탕" w:hint="eastAsia"/>
          <w:b/>
          <w:i/>
          <w:sz w:val="22"/>
          <w:szCs w:val="22"/>
          <w:u w:val="single"/>
          <w:lang w:eastAsia="ko-KR"/>
        </w:rPr>
        <w:t>SIB</w:t>
      </w:r>
      <w:r>
        <w:rPr>
          <w:rFonts w:eastAsia="바탕" w:hint="eastAsia"/>
          <w:b/>
          <w:i/>
          <w:sz w:val="22"/>
          <w:szCs w:val="22"/>
          <w:u w:val="single"/>
          <w:lang w:eastAsia="ko-KR"/>
        </w:rPr>
        <w:t>-1</w:t>
      </w:r>
      <w:r w:rsidRPr="00077C70">
        <w:rPr>
          <w:rFonts w:eastAsia="바탕" w:hint="eastAsia"/>
          <w:b/>
          <w:i/>
          <w:sz w:val="22"/>
          <w:szCs w:val="22"/>
          <w:u w:val="single"/>
          <w:lang w:eastAsia="ko-KR"/>
        </w:rPr>
        <w:t xml:space="preserve"> transmission </w:t>
      </w:r>
      <w:r>
        <w:rPr>
          <w:rFonts w:eastAsia="바탕" w:hint="eastAsia"/>
          <w:b/>
          <w:i/>
          <w:sz w:val="22"/>
          <w:szCs w:val="22"/>
          <w:u w:val="single"/>
          <w:lang w:eastAsia="ko-KR"/>
        </w:rPr>
        <w:t>can be predefined</w:t>
      </w:r>
      <w:r w:rsidRPr="00077C70">
        <w:rPr>
          <w:rFonts w:eastAsia="바탕" w:hint="eastAsia"/>
          <w:b/>
          <w:i/>
          <w:sz w:val="22"/>
          <w:szCs w:val="22"/>
          <w:u w:val="single"/>
          <w:lang w:eastAsia="ko-KR"/>
        </w:rPr>
        <w:t>.</w:t>
      </w:r>
      <w:bookmarkStart w:id="3" w:name="_GoBack"/>
    </w:p>
    <w:bookmarkEnd w:id="3"/>
    <w:p w:rsidR="008C77C9" w:rsidRDefault="008C77C9" w:rsidP="004C4C9C">
      <w:pPr>
        <w:spacing w:before="120" w:after="120" w:line="240" w:lineRule="auto"/>
        <w:ind w:left="0" w:firstLine="0"/>
        <w:rPr>
          <w:rFonts w:eastAsia="바탕"/>
          <w:sz w:val="22"/>
          <w:szCs w:val="22"/>
          <w:lang w:eastAsia="ko-KR"/>
        </w:rPr>
      </w:pPr>
      <w:r>
        <w:rPr>
          <w:rFonts w:eastAsia="바탕" w:hint="eastAsia"/>
          <w:sz w:val="22"/>
          <w:szCs w:val="22"/>
          <w:lang w:eastAsia="ko-KR"/>
        </w:rPr>
        <w:t xml:space="preserve">According to current specification, SIB-1 is transmitted every 20 </w:t>
      </w:r>
      <w:proofErr w:type="spellStart"/>
      <w:r>
        <w:rPr>
          <w:rFonts w:eastAsia="바탕" w:hint="eastAsia"/>
          <w:sz w:val="22"/>
          <w:szCs w:val="22"/>
          <w:lang w:eastAsia="ko-KR"/>
        </w:rPr>
        <w:t>ms</w:t>
      </w:r>
      <w:proofErr w:type="spellEnd"/>
      <w:r>
        <w:rPr>
          <w:rFonts w:eastAsia="바탕" w:hint="eastAsia"/>
          <w:sz w:val="22"/>
          <w:szCs w:val="22"/>
          <w:lang w:eastAsia="ko-KR"/>
        </w:rPr>
        <w:t xml:space="preserve"> with 80 </w:t>
      </w:r>
      <w:proofErr w:type="spellStart"/>
      <w:r>
        <w:rPr>
          <w:rFonts w:eastAsia="바탕" w:hint="eastAsia"/>
          <w:sz w:val="22"/>
          <w:szCs w:val="22"/>
          <w:lang w:eastAsia="ko-KR"/>
        </w:rPr>
        <w:t>ms</w:t>
      </w:r>
      <w:proofErr w:type="spellEnd"/>
      <w:r>
        <w:rPr>
          <w:rFonts w:eastAsia="바탕" w:hint="eastAsia"/>
          <w:sz w:val="22"/>
          <w:szCs w:val="22"/>
          <w:lang w:eastAsia="ko-KR"/>
        </w:rPr>
        <w:t xml:space="preserve"> periodicity, which means 4 repetitions within one period. From results in Table 3, 70 and 89 periods of SIB-1 transmission</w:t>
      </w:r>
      <w:r w:rsidR="00BB264B">
        <w:rPr>
          <w:rFonts w:eastAsia="바탕" w:hint="eastAsia"/>
          <w:sz w:val="22"/>
          <w:szCs w:val="22"/>
          <w:lang w:eastAsia="ko-KR"/>
        </w:rPr>
        <w:t xml:space="preserve"> (5.6 seconds and ~7.2 seconds) is required to detect SIB-1 with 1000 bits TBS in CE mode.</w:t>
      </w:r>
      <w:r>
        <w:rPr>
          <w:rFonts w:eastAsia="바탕" w:hint="eastAsia"/>
          <w:sz w:val="22"/>
          <w:szCs w:val="22"/>
          <w:lang w:eastAsia="ko-KR"/>
        </w:rPr>
        <w:t xml:space="preserve"> </w:t>
      </w:r>
      <w:r w:rsidR="00BB264B">
        <w:rPr>
          <w:rFonts w:eastAsia="바탕" w:hint="eastAsia"/>
          <w:sz w:val="22"/>
          <w:szCs w:val="22"/>
          <w:lang w:eastAsia="ko-KR"/>
        </w:rPr>
        <w:t xml:space="preserve">Since the evaluation results are based on the transmission over 6 PRB, more repetition numbers may be required assuming the less frequency resource allocation. Since MTC UE is not required to receive broadcast and unicast data simultaneously, it is desirable to allocate whole frequency resource for SIB transmission. </w:t>
      </w:r>
    </w:p>
    <w:p w:rsidR="00AA321E" w:rsidRPr="00E4369C" w:rsidRDefault="00AA321E" w:rsidP="00AA321E">
      <w:pPr>
        <w:spacing w:before="120" w:after="120" w:line="240" w:lineRule="auto"/>
        <w:ind w:left="0" w:firstLine="0"/>
        <w:rPr>
          <w:rFonts w:eastAsia="바탕"/>
          <w:b/>
          <w:i/>
          <w:sz w:val="22"/>
          <w:szCs w:val="22"/>
          <w:u w:val="single"/>
          <w:lang w:eastAsia="ko-KR"/>
        </w:rPr>
      </w:pPr>
      <w:r w:rsidRPr="00E4369C">
        <w:rPr>
          <w:rFonts w:eastAsia="바탕" w:hint="eastAsia"/>
          <w:b/>
          <w:i/>
          <w:sz w:val="22"/>
          <w:szCs w:val="22"/>
          <w:u w:val="single"/>
          <w:lang w:eastAsia="ko-KR"/>
        </w:rPr>
        <w:t xml:space="preserve">Proposal </w:t>
      </w:r>
      <w:r w:rsidR="005C1120">
        <w:rPr>
          <w:rFonts w:eastAsia="바탕" w:hint="eastAsia"/>
          <w:b/>
          <w:i/>
          <w:sz w:val="22"/>
          <w:szCs w:val="22"/>
          <w:u w:val="single"/>
          <w:lang w:eastAsia="ko-KR"/>
        </w:rPr>
        <w:t>4</w:t>
      </w:r>
      <w:r w:rsidRPr="00E4369C">
        <w:rPr>
          <w:rFonts w:eastAsia="바탕" w:hint="eastAsia"/>
          <w:b/>
          <w:i/>
          <w:sz w:val="22"/>
          <w:szCs w:val="22"/>
          <w:u w:val="single"/>
          <w:lang w:eastAsia="ko-KR"/>
        </w:rPr>
        <w:t xml:space="preserve">: </w:t>
      </w:r>
      <w:r w:rsidR="00E4369C">
        <w:rPr>
          <w:rFonts w:eastAsia="바탕" w:hint="eastAsia"/>
          <w:b/>
          <w:i/>
          <w:sz w:val="22"/>
          <w:szCs w:val="22"/>
          <w:u w:val="single"/>
          <w:lang w:eastAsia="ko-KR"/>
        </w:rPr>
        <w:t xml:space="preserve">MTC </w:t>
      </w:r>
      <w:r w:rsidR="00E4369C" w:rsidRPr="00E4369C">
        <w:rPr>
          <w:rFonts w:eastAsia="바탕" w:hint="eastAsia"/>
          <w:b/>
          <w:i/>
          <w:sz w:val="22"/>
          <w:szCs w:val="22"/>
          <w:u w:val="single"/>
          <w:lang w:eastAsia="ko-KR"/>
        </w:rPr>
        <w:t xml:space="preserve">SIB should be transmitted over </w:t>
      </w:r>
      <w:r w:rsidR="00042CB1">
        <w:rPr>
          <w:rFonts w:eastAsia="바탕" w:hint="eastAsia"/>
          <w:b/>
          <w:i/>
          <w:sz w:val="22"/>
          <w:szCs w:val="22"/>
          <w:u w:val="single"/>
          <w:lang w:eastAsia="ko-KR"/>
        </w:rPr>
        <w:t>6 PRBs</w:t>
      </w:r>
      <w:r w:rsidR="004C4C9C">
        <w:rPr>
          <w:rFonts w:eastAsia="바탕" w:hint="eastAsia"/>
          <w:b/>
          <w:i/>
          <w:sz w:val="22"/>
          <w:szCs w:val="22"/>
          <w:u w:val="single"/>
          <w:lang w:eastAsia="ko-KR"/>
        </w:rPr>
        <w:t>.</w:t>
      </w:r>
    </w:p>
    <w:p w:rsidR="00015ACC" w:rsidRDefault="0095073E" w:rsidP="004C4C9C">
      <w:pPr>
        <w:spacing w:before="120" w:after="120" w:line="240" w:lineRule="auto"/>
        <w:ind w:left="0" w:firstLine="0"/>
        <w:rPr>
          <w:rFonts w:eastAsia="바탕"/>
          <w:sz w:val="22"/>
          <w:szCs w:val="22"/>
          <w:lang w:eastAsia="ko-KR"/>
        </w:rPr>
      </w:pPr>
      <w:r>
        <w:rPr>
          <w:rFonts w:eastAsia="바탕" w:hint="eastAsia"/>
          <w:sz w:val="22"/>
          <w:szCs w:val="22"/>
          <w:lang w:eastAsia="ko-KR"/>
        </w:rPr>
        <w:t xml:space="preserve">According to the current specification, SIB transmission is dynamically scheduled by DCI format 1C on PDCCH. If time-frequency resource may be fixed for SIB transmission, the remaining field would be TBS. Therefore, we can consider MTC SIB transmission without PDCCH. </w:t>
      </w:r>
      <w:r w:rsidR="00015ACC">
        <w:rPr>
          <w:rFonts w:eastAsia="바탕" w:hint="eastAsia"/>
          <w:sz w:val="22"/>
          <w:szCs w:val="22"/>
          <w:lang w:eastAsia="ko-KR"/>
        </w:rPr>
        <w:t>Though that the content of SIB may change, we may assume that MTC SIB-1 content is fixed and TBS for SIB-1 is fixed. F</w:t>
      </w:r>
      <w:r w:rsidR="00015ACC">
        <w:rPr>
          <w:rFonts w:eastAsia="바탕"/>
          <w:sz w:val="22"/>
          <w:szCs w:val="22"/>
          <w:lang w:eastAsia="ko-KR"/>
        </w:rPr>
        <w:t>o</w:t>
      </w:r>
      <w:r w:rsidR="00015ACC">
        <w:rPr>
          <w:rFonts w:eastAsia="바탕" w:hint="eastAsia"/>
          <w:sz w:val="22"/>
          <w:szCs w:val="22"/>
          <w:lang w:eastAsia="ko-KR"/>
        </w:rPr>
        <w:t xml:space="preserve">r the TBS, resource location of successive SIB(s) if any can be indicated by MTC SIB-1. In that sense, SIB </w:t>
      </w:r>
      <w:r w:rsidR="00015ACC">
        <w:rPr>
          <w:rFonts w:eastAsia="바탕"/>
          <w:sz w:val="22"/>
          <w:szCs w:val="22"/>
          <w:lang w:eastAsia="ko-KR"/>
        </w:rPr>
        <w:t>transmission</w:t>
      </w:r>
      <w:r w:rsidR="00015ACC">
        <w:rPr>
          <w:rFonts w:eastAsia="바탕" w:hint="eastAsia"/>
          <w:sz w:val="22"/>
          <w:szCs w:val="22"/>
          <w:lang w:eastAsia="ko-KR"/>
        </w:rPr>
        <w:t xml:space="preserve"> without PDCCH can be considered. </w:t>
      </w:r>
    </w:p>
    <w:p w:rsidR="0034091C" w:rsidRPr="009A50AA" w:rsidRDefault="0034091C" w:rsidP="004C4C9C">
      <w:pPr>
        <w:spacing w:before="120" w:after="120" w:line="240" w:lineRule="auto"/>
        <w:ind w:left="0" w:firstLine="0"/>
        <w:rPr>
          <w:rFonts w:eastAsia="바탕"/>
          <w:sz w:val="22"/>
          <w:szCs w:val="22"/>
          <w:lang w:eastAsia="ko-KR"/>
        </w:rPr>
      </w:pPr>
      <w:r w:rsidRPr="009A50AA">
        <w:rPr>
          <w:rFonts w:eastAsia="바탕"/>
          <w:sz w:val="22"/>
          <w:szCs w:val="22"/>
          <w:lang w:eastAsia="ko-KR"/>
        </w:rPr>
        <w:t>A</w:t>
      </w:r>
      <w:r w:rsidRPr="009A50AA">
        <w:rPr>
          <w:rFonts w:eastAsia="바탕" w:hint="eastAsia"/>
          <w:sz w:val="22"/>
          <w:szCs w:val="22"/>
          <w:lang w:eastAsia="ko-KR"/>
        </w:rPr>
        <w:t>nother point to be discussed on SIB transmission for MTC is how to design SIB periodicity with consideration of both low complexity (i.e. LC) aspect and coverag</w:t>
      </w:r>
      <w:r w:rsidR="000573E0" w:rsidRPr="009A50AA">
        <w:rPr>
          <w:rFonts w:eastAsia="바탕" w:hint="eastAsia"/>
          <w:sz w:val="22"/>
          <w:szCs w:val="22"/>
          <w:lang w:eastAsia="ko-KR"/>
        </w:rPr>
        <w:t xml:space="preserve">e enhancement (i.e. CE) aspect. </w:t>
      </w:r>
      <w:r w:rsidR="000573E0" w:rsidRPr="009A50AA">
        <w:rPr>
          <w:rFonts w:eastAsia="바탕"/>
          <w:sz w:val="22"/>
          <w:szCs w:val="22"/>
          <w:lang w:eastAsia="ko-KR"/>
        </w:rPr>
        <w:t>O</w:t>
      </w:r>
      <w:r w:rsidR="000573E0" w:rsidRPr="009A50AA">
        <w:rPr>
          <w:rFonts w:eastAsia="바탕" w:hint="eastAsia"/>
          <w:sz w:val="22"/>
          <w:szCs w:val="22"/>
          <w:lang w:eastAsia="ko-KR"/>
        </w:rPr>
        <w:t xml:space="preserve">n this point, following two approaches can be considered. </w:t>
      </w:r>
    </w:p>
    <w:p w:rsidR="000573E0" w:rsidRPr="00B8396E" w:rsidRDefault="000573E0" w:rsidP="006A76D4">
      <w:pPr>
        <w:pStyle w:val="ad"/>
        <w:numPr>
          <w:ilvl w:val="0"/>
          <w:numId w:val="32"/>
        </w:numPr>
        <w:spacing w:before="120" w:after="120" w:line="240" w:lineRule="auto"/>
        <w:ind w:leftChars="0" w:left="0" w:firstLineChars="100" w:firstLine="220"/>
        <w:rPr>
          <w:rFonts w:ascii="Times Roman" w:hAnsi="Times Roman"/>
          <w:sz w:val="22"/>
          <w:szCs w:val="22"/>
        </w:rPr>
      </w:pPr>
      <w:r w:rsidRPr="00B8396E">
        <w:rPr>
          <w:rFonts w:ascii="Times Roman" w:hAnsi="Times Roman"/>
          <w:sz w:val="22"/>
          <w:szCs w:val="22"/>
        </w:rPr>
        <w:t xml:space="preserve">Approach 1) </w:t>
      </w:r>
      <w:r w:rsidR="00A235D3" w:rsidRPr="00B8396E">
        <w:rPr>
          <w:rFonts w:ascii="Times Roman" w:hAnsi="Times Roman"/>
          <w:sz w:val="22"/>
          <w:szCs w:val="22"/>
        </w:rPr>
        <w:t xml:space="preserve">single SIB periodicity with adjustment of </w:t>
      </w:r>
      <w:r w:rsidR="00B8396E" w:rsidRPr="00B8396E">
        <w:rPr>
          <w:rFonts w:ascii="Times Roman" w:hAnsi="Times Roman"/>
          <w:sz w:val="22"/>
          <w:szCs w:val="22"/>
        </w:rPr>
        <w:t>SI update period</w:t>
      </w:r>
      <w:r w:rsidR="00B8396E" w:rsidRPr="00B8396E">
        <w:rPr>
          <w:rFonts w:ascii="Times Roman" w:hAnsi="Times Roman" w:hint="eastAsia"/>
          <w:sz w:val="22"/>
          <w:szCs w:val="22"/>
        </w:rPr>
        <w:t xml:space="preserve">: </w:t>
      </w:r>
      <w:r w:rsidRPr="00B8396E">
        <w:rPr>
          <w:rFonts w:ascii="Times Roman" w:hAnsi="Times Roman"/>
          <w:sz w:val="22"/>
          <w:szCs w:val="22"/>
        </w:rPr>
        <w:t xml:space="preserve">With </w:t>
      </w:r>
      <w:r w:rsidR="00C46ACD" w:rsidRPr="00B8396E">
        <w:rPr>
          <w:rFonts w:ascii="Times Roman" w:hAnsi="Times Roman" w:hint="eastAsia"/>
          <w:sz w:val="22"/>
          <w:szCs w:val="22"/>
        </w:rPr>
        <w:t xml:space="preserve">this approach, </w:t>
      </w:r>
      <w:r w:rsidR="00C1694B" w:rsidRPr="00B8396E">
        <w:rPr>
          <w:rFonts w:ascii="Times Roman" w:hAnsi="Times Roman" w:hint="eastAsia"/>
          <w:sz w:val="22"/>
          <w:szCs w:val="22"/>
        </w:rPr>
        <w:t xml:space="preserve">based on </w:t>
      </w:r>
      <w:r w:rsidR="00C46ACD" w:rsidRPr="00B8396E">
        <w:rPr>
          <w:rFonts w:ascii="Times Roman" w:hAnsi="Times Roman" w:hint="eastAsia"/>
          <w:sz w:val="22"/>
          <w:szCs w:val="22"/>
        </w:rPr>
        <w:t xml:space="preserve">a single </w:t>
      </w:r>
      <w:r w:rsidR="00C1694B" w:rsidRPr="00B8396E">
        <w:rPr>
          <w:rFonts w:ascii="Times Roman" w:hAnsi="Times Roman" w:hint="eastAsia"/>
          <w:sz w:val="22"/>
          <w:szCs w:val="22"/>
        </w:rPr>
        <w:t xml:space="preserve">SIB periodicity, LC and CE can be supported by adjusting SI update period. </w:t>
      </w:r>
      <w:r w:rsidR="00C1694B" w:rsidRPr="00B8396E">
        <w:rPr>
          <w:rFonts w:ascii="Times Roman" w:hAnsi="Times Roman"/>
          <w:sz w:val="22"/>
          <w:szCs w:val="22"/>
        </w:rPr>
        <w:t>M</w:t>
      </w:r>
      <w:r w:rsidR="00C1694B" w:rsidRPr="00B8396E">
        <w:rPr>
          <w:rFonts w:ascii="Times Roman" w:hAnsi="Times Roman" w:hint="eastAsia"/>
          <w:sz w:val="22"/>
          <w:szCs w:val="22"/>
        </w:rPr>
        <w:t xml:space="preserve">ore specifically, SI update period may need to be extended to support CE for repetition compared to the LC only case. </w:t>
      </w:r>
    </w:p>
    <w:p w:rsidR="000573E0" w:rsidRPr="00B8396E" w:rsidRDefault="000573E0" w:rsidP="006A76D4">
      <w:pPr>
        <w:pStyle w:val="ad"/>
        <w:numPr>
          <w:ilvl w:val="0"/>
          <w:numId w:val="32"/>
        </w:numPr>
        <w:spacing w:before="120" w:after="120" w:line="240" w:lineRule="auto"/>
        <w:ind w:leftChars="0" w:left="0" w:firstLineChars="100" w:firstLine="220"/>
        <w:rPr>
          <w:rFonts w:ascii="Times Roman" w:hAnsi="Times Roman"/>
          <w:sz w:val="22"/>
          <w:szCs w:val="22"/>
        </w:rPr>
      </w:pPr>
      <w:r w:rsidRPr="00B8396E">
        <w:rPr>
          <w:rFonts w:ascii="Times Roman" w:hAnsi="Times Roman" w:hint="eastAsia"/>
          <w:sz w:val="22"/>
          <w:szCs w:val="22"/>
        </w:rPr>
        <w:t xml:space="preserve">Approach 2) </w:t>
      </w:r>
      <w:r w:rsidRPr="00B8396E">
        <w:rPr>
          <w:rFonts w:ascii="Times Roman" w:hAnsi="Times Roman"/>
          <w:sz w:val="22"/>
          <w:szCs w:val="22"/>
        </w:rPr>
        <w:t>addition</w:t>
      </w:r>
      <w:r w:rsidRPr="00B8396E">
        <w:rPr>
          <w:rFonts w:ascii="Times Roman" w:hAnsi="Times Roman" w:hint="eastAsia"/>
          <w:sz w:val="22"/>
          <w:szCs w:val="22"/>
        </w:rPr>
        <w:t>al repetition</w:t>
      </w:r>
      <w:r w:rsidR="00A235D3" w:rsidRPr="00B8396E">
        <w:rPr>
          <w:rFonts w:ascii="Times Roman" w:hAnsi="Times Roman" w:hint="eastAsia"/>
          <w:sz w:val="22"/>
          <w:szCs w:val="22"/>
        </w:rPr>
        <w:t xml:space="preserve"> for CE</w:t>
      </w:r>
      <w:r w:rsidRPr="00B8396E">
        <w:rPr>
          <w:rFonts w:ascii="Times Roman" w:hAnsi="Times Roman" w:hint="eastAsia"/>
          <w:sz w:val="22"/>
          <w:szCs w:val="22"/>
        </w:rPr>
        <w:t xml:space="preserve"> </w:t>
      </w:r>
      <w:r w:rsidR="00C46ACD" w:rsidRPr="00B8396E">
        <w:rPr>
          <w:rFonts w:ascii="Times Roman" w:hAnsi="Times Roman" w:hint="eastAsia"/>
          <w:sz w:val="22"/>
          <w:szCs w:val="22"/>
        </w:rPr>
        <w:t>on top of periodic SIB</w:t>
      </w:r>
      <w:r w:rsidR="00A235D3" w:rsidRPr="00B8396E">
        <w:rPr>
          <w:rFonts w:ascii="Times Roman" w:hAnsi="Times Roman" w:hint="eastAsia"/>
          <w:sz w:val="22"/>
          <w:szCs w:val="22"/>
        </w:rPr>
        <w:t xml:space="preserve"> for LC</w:t>
      </w:r>
      <w:r w:rsidR="00B8396E" w:rsidRPr="00B8396E">
        <w:rPr>
          <w:rFonts w:ascii="Times Roman" w:hAnsi="Times Roman" w:hint="eastAsia"/>
          <w:sz w:val="22"/>
          <w:szCs w:val="22"/>
        </w:rPr>
        <w:t xml:space="preserve">: </w:t>
      </w:r>
      <w:r w:rsidRPr="00B8396E">
        <w:rPr>
          <w:rFonts w:ascii="Times Roman" w:hAnsi="Times Roman"/>
          <w:sz w:val="22"/>
          <w:szCs w:val="22"/>
        </w:rPr>
        <w:t xml:space="preserve">With </w:t>
      </w:r>
      <w:r w:rsidRPr="00B8396E">
        <w:rPr>
          <w:rFonts w:ascii="Times Roman" w:hAnsi="Times Roman" w:hint="eastAsia"/>
          <w:sz w:val="22"/>
          <w:szCs w:val="22"/>
        </w:rPr>
        <w:t xml:space="preserve">this </w:t>
      </w:r>
      <w:r w:rsidR="00C1694B" w:rsidRPr="00B8396E">
        <w:rPr>
          <w:rFonts w:ascii="Times Roman" w:hAnsi="Times Roman" w:hint="eastAsia"/>
          <w:sz w:val="22"/>
          <w:szCs w:val="22"/>
        </w:rPr>
        <w:t>approach</w:t>
      </w:r>
      <w:r w:rsidRPr="00B8396E">
        <w:rPr>
          <w:rFonts w:ascii="Times Roman" w:hAnsi="Times Roman" w:hint="eastAsia"/>
          <w:sz w:val="22"/>
          <w:szCs w:val="22"/>
        </w:rPr>
        <w:t>,</w:t>
      </w:r>
      <w:r w:rsidR="00C1694B" w:rsidRPr="00B8396E">
        <w:rPr>
          <w:rFonts w:ascii="Times Roman" w:hAnsi="Times Roman" w:hint="eastAsia"/>
          <w:sz w:val="22"/>
          <w:szCs w:val="22"/>
        </w:rPr>
        <w:t xml:space="preserve"> on top of periodic SIB transmission for LC, additional SIB</w:t>
      </w:r>
      <w:r w:rsidR="00E551B3" w:rsidRPr="00B8396E">
        <w:rPr>
          <w:rFonts w:ascii="Times Roman" w:hAnsi="Times Roman" w:hint="eastAsia"/>
          <w:sz w:val="22"/>
          <w:szCs w:val="22"/>
        </w:rPr>
        <w:t xml:space="preserve"> repetition (burst) is transmitted to support CE. </w:t>
      </w:r>
      <w:r w:rsidR="00E551B3" w:rsidRPr="00B8396E">
        <w:rPr>
          <w:rFonts w:ascii="Times Roman" w:hAnsi="Times Roman"/>
          <w:sz w:val="22"/>
          <w:szCs w:val="22"/>
        </w:rPr>
        <w:t>C</w:t>
      </w:r>
      <w:r w:rsidR="00E551B3" w:rsidRPr="00B8396E">
        <w:rPr>
          <w:rFonts w:ascii="Times Roman" w:hAnsi="Times Roman" w:hint="eastAsia"/>
          <w:sz w:val="22"/>
          <w:szCs w:val="22"/>
        </w:rPr>
        <w:t xml:space="preserve">onsidering system overhead, this SIB burst may need to be transmitted by intermittent manner. </w:t>
      </w:r>
    </w:p>
    <w:p w:rsidR="006A76D4" w:rsidRPr="009A50AA" w:rsidRDefault="00E551B3" w:rsidP="004C4C9C">
      <w:pPr>
        <w:spacing w:before="120" w:after="120" w:line="240" w:lineRule="auto"/>
        <w:ind w:left="0" w:firstLine="0"/>
        <w:rPr>
          <w:rFonts w:eastAsia="바탕"/>
          <w:sz w:val="22"/>
          <w:szCs w:val="22"/>
          <w:lang w:eastAsia="ko-KR"/>
        </w:rPr>
      </w:pPr>
      <w:r w:rsidRPr="009A50AA">
        <w:rPr>
          <w:rFonts w:eastAsia="바탕"/>
          <w:sz w:val="22"/>
          <w:szCs w:val="22"/>
          <w:lang w:eastAsia="ko-KR"/>
        </w:rPr>
        <w:t>B</w:t>
      </w:r>
      <w:r w:rsidRPr="009A50AA">
        <w:rPr>
          <w:rFonts w:eastAsia="바탕" w:hint="eastAsia"/>
          <w:sz w:val="22"/>
          <w:szCs w:val="22"/>
          <w:lang w:eastAsia="ko-KR"/>
        </w:rPr>
        <w:t>etween two approaches above, Approach 1 is preferred for simplicity and with consideration of system overhead</w:t>
      </w:r>
      <w:r w:rsidR="00B8396E">
        <w:rPr>
          <w:rFonts w:eastAsia="바탕" w:hint="eastAsia"/>
          <w:sz w:val="22"/>
          <w:szCs w:val="22"/>
          <w:lang w:eastAsia="ko-KR"/>
        </w:rPr>
        <w:t xml:space="preserve"> and </w:t>
      </w:r>
      <w:r w:rsidRPr="009A50AA">
        <w:rPr>
          <w:rFonts w:eastAsia="바탕" w:hint="eastAsia"/>
          <w:sz w:val="22"/>
          <w:szCs w:val="22"/>
          <w:lang w:eastAsia="ko-KR"/>
        </w:rPr>
        <w:t xml:space="preserve">UE complexity as long as significant problem is not observed in aspects of performance loss and SI update latency. </w:t>
      </w:r>
    </w:p>
    <w:p w:rsidR="00BD5280" w:rsidRPr="009A50AA" w:rsidRDefault="00BD5280" w:rsidP="006A76D4">
      <w:pPr>
        <w:spacing w:before="120" w:after="120" w:line="240" w:lineRule="auto"/>
        <w:ind w:left="0" w:firstLine="0"/>
        <w:rPr>
          <w:rFonts w:eastAsia="바탕"/>
          <w:sz w:val="22"/>
          <w:szCs w:val="22"/>
          <w:lang w:eastAsia="ko-KR"/>
        </w:rPr>
      </w:pPr>
    </w:p>
    <w:p w:rsidR="00967FA2" w:rsidRPr="009A50AA" w:rsidRDefault="00967FA2" w:rsidP="00967FA2">
      <w:pPr>
        <w:pStyle w:val="1"/>
        <w:numPr>
          <w:ilvl w:val="1"/>
          <w:numId w:val="1"/>
        </w:numPr>
        <w:rPr>
          <w:rFonts w:eastAsia="바탕"/>
          <w:b/>
          <w:sz w:val="24"/>
          <w:lang w:eastAsia="ko-KR"/>
        </w:rPr>
      </w:pPr>
      <w:r w:rsidRPr="009A50AA">
        <w:rPr>
          <w:rFonts w:eastAsia="바탕"/>
          <w:b/>
          <w:sz w:val="24"/>
          <w:lang w:eastAsia="ko-KR"/>
        </w:rPr>
        <w:t>P</w:t>
      </w:r>
      <w:r w:rsidRPr="009A50AA">
        <w:rPr>
          <w:rFonts w:eastAsia="바탕" w:hint="eastAsia"/>
          <w:b/>
          <w:sz w:val="24"/>
          <w:lang w:eastAsia="ko-KR"/>
        </w:rPr>
        <w:t>aging/RAR transmission for MTC</w:t>
      </w:r>
    </w:p>
    <w:p w:rsidR="00015ACC" w:rsidRDefault="00015ACC" w:rsidP="004C4C9C">
      <w:pPr>
        <w:spacing w:before="120" w:after="120" w:line="240" w:lineRule="auto"/>
        <w:ind w:left="0" w:firstLine="0"/>
        <w:rPr>
          <w:rFonts w:eastAsia="바탕"/>
          <w:sz w:val="22"/>
          <w:szCs w:val="22"/>
          <w:lang w:eastAsia="ko-KR"/>
        </w:rPr>
      </w:pPr>
      <w:r>
        <w:rPr>
          <w:rFonts w:eastAsia="바탕" w:hint="eastAsia"/>
          <w:sz w:val="22"/>
          <w:szCs w:val="22"/>
          <w:lang w:eastAsia="ko-KR"/>
        </w:rPr>
        <w:t>In the last meeting, whether to introduce CSS for SIB/paging/RAR was discussed. F</w:t>
      </w:r>
      <w:r>
        <w:rPr>
          <w:rFonts w:eastAsia="바탕"/>
          <w:sz w:val="22"/>
          <w:szCs w:val="22"/>
          <w:lang w:eastAsia="ko-KR"/>
        </w:rPr>
        <w:t>o</w:t>
      </w:r>
      <w:r>
        <w:rPr>
          <w:rFonts w:eastAsia="바탕" w:hint="eastAsia"/>
          <w:sz w:val="22"/>
          <w:szCs w:val="22"/>
          <w:lang w:eastAsia="ko-KR"/>
        </w:rPr>
        <w:t xml:space="preserve">r SIB transmission, since it will occupy 6PRBs and the periodicity can be prefixed, control </w:t>
      </w:r>
      <w:r>
        <w:rPr>
          <w:rFonts w:eastAsia="바탕"/>
          <w:sz w:val="22"/>
          <w:szCs w:val="22"/>
          <w:lang w:eastAsia="ko-KR"/>
        </w:rPr>
        <w:t>channel</w:t>
      </w:r>
      <w:r>
        <w:rPr>
          <w:rFonts w:eastAsia="바탕" w:hint="eastAsia"/>
          <w:sz w:val="22"/>
          <w:szCs w:val="22"/>
          <w:lang w:eastAsia="ko-KR"/>
        </w:rPr>
        <w:t xml:space="preserve">-less operation can be considered. </w:t>
      </w:r>
      <w:r w:rsidR="00220AE8">
        <w:rPr>
          <w:rFonts w:eastAsia="바탕" w:hint="eastAsia"/>
          <w:sz w:val="22"/>
          <w:szCs w:val="22"/>
          <w:lang w:eastAsia="ko-KR"/>
        </w:rPr>
        <w:t xml:space="preserve">Regarding paging and RAR, though that the time and frequency resource may be prefixed, whether TBS is prefixed seems questionable. Regarding paging, TBS may change depending on the reason of paging and the number of UEs multiplexed within one paging message and TBS of RAR also change per </w:t>
      </w:r>
      <w:r w:rsidR="00220AE8">
        <w:rPr>
          <w:rFonts w:eastAsia="바탕" w:hint="eastAsia"/>
          <w:sz w:val="22"/>
          <w:szCs w:val="22"/>
          <w:lang w:eastAsia="ko-KR"/>
        </w:rPr>
        <w:lastRenderedPageBreak/>
        <w:t xml:space="preserve">the number of multiplexed UEs. To </w:t>
      </w:r>
      <w:r w:rsidR="00220AE8">
        <w:rPr>
          <w:rFonts w:eastAsia="바탕"/>
          <w:sz w:val="22"/>
          <w:szCs w:val="22"/>
          <w:lang w:eastAsia="ko-KR"/>
        </w:rPr>
        <w:t>eliminate</w:t>
      </w:r>
      <w:r w:rsidR="00220AE8">
        <w:rPr>
          <w:rFonts w:eastAsia="바탕" w:hint="eastAsia"/>
          <w:sz w:val="22"/>
          <w:szCs w:val="22"/>
          <w:lang w:eastAsia="ko-KR"/>
        </w:rPr>
        <w:t xml:space="preserve"> control channel TBS of paging/RAR needs to be fixed, which considerably impacts the multiplexing flexibility and the latency of paging/RAR. Another issue is the difficulty of </w:t>
      </w:r>
      <w:r w:rsidR="00220AE8">
        <w:rPr>
          <w:rFonts w:eastAsia="바탕"/>
          <w:sz w:val="22"/>
          <w:szCs w:val="22"/>
          <w:lang w:eastAsia="ko-KR"/>
        </w:rPr>
        <w:t>adapting</w:t>
      </w:r>
      <w:r w:rsidR="00220AE8">
        <w:rPr>
          <w:rFonts w:eastAsia="바탕" w:hint="eastAsia"/>
          <w:sz w:val="22"/>
          <w:szCs w:val="22"/>
          <w:lang w:eastAsia="ko-KR"/>
        </w:rPr>
        <w:t xml:space="preserve"> repetition level of paging/RAR. As agreed in the last meeting, paging may have multiple repetition levels where the repetition level for a specific UE can change over the time. If control channel is not used, changing </w:t>
      </w:r>
      <w:r w:rsidR="00220AE8">
        <w:rPr>
          <w:rFonts w:eastAsia="바탕"/>
          <w:sz w:val="22"/>
          <w:szCs w:val="22"/>
          <w:lang w:eastAsia="ko-KR"/>
        </w:rPr>
        <w:t>repetition</w:t>
      </w:r>
      <w:r w:rsidR="00220AE8">
        <w:rPr>
          <w:rFonts w:eastAsia="바탕" w:hint="eastAsia"/>
          <w:sz w:val="22"/>
          <w:szCs w:val="22"/>
          <w:lang w:eastAsia="ko-KR"/>
        </w:rPr>
        <w:t xml:space="preserve"> levels across paging trials becomes challenging. Thus, we propose to introduce common search space.</w:t>
      </w:r>
    </w:p>
    <w:p w:rsidR="0071642B" w:rsidRPr="004972C2" w:rsidRDefault="0071642B" w:rsidP="004972C2">
      <w:pPr>
        <w:spacing w:before="120" w:after="120" w:line="240" w:lineRule="auto"/>
        <w:ind w:left="0" w:firstLine="0"/>
        <w:rPr>
          <w:rFonts w:eastAsia="바탕"/>
          <w:b/>
          <w:i/>
          <w:sz w:val="22"/>
          <w:szCs w:val="22"/>
          <w:u w:val="single"/>
          <w:lang w:eastAsia="ko-KR"/>
        </w:rPr>
      </w:pPr>
      <w:r w:rsidRPr="004972C2">
        <w:rPr>
          <w:rFonts w:eastAsia="바탕" w:hint="eastAsia"/>
          <w:b/>
          <w:i/>
          <w:sz w:val="22"/>
          <w:szCs w:val="22"/>
          <w:u w:val="single"/>
          <w:lang w:eastAsia="ko-KR"/>
        </w:rPr>
        <w:t xml:space="preserve">Proposal </w:t>
      </w:r>
      <w:r w:rsidR="005C1120">
        <w:rPr>
          <w:rFonts w:eastAsia="바탕" w:hint="eastAsia"/>
          <w:b/>
          <w:i/>
          <w:sz w:val="22"/>
          <w:szCs w:val="22"/>
          <w:u w:val="single"/>
          <w:lang w:eastAsia="ko-KR"/>
        </w:rPr>
        <w:t>5</w:t>
      </w:r>
      <w:r w:rsidRPr="004972C2">
        <w:rPr>
          <w:rFonts w:eastAsia="바탕" w:hint="eastAsia"/>
          <w:b/>
          <w:i/>
          <w:sz w:val="22"/>
          <w:szCs w:val="22"/>
          <w:u w:val="single"/>
          <w:lang w:eastAsia="ko-KR"/>
        </w:rPr>
        <w:t xml:space="preserve">: </w:t>
      </w:r>
      <w:r w:rsidR="00015ACC">
        <w:rPr>
          <w:rFonts w:eastAsia="바탕" w:hint="eastAsia"/>
          <w:b/>
          <w:i/>
          <w:sz w:val="22"/>
          <w:szCs w:val="22"/>
          <w:u w:val="single"/>
          <w:lang w:eastAsia="ko-KR"/>
        </w:rPr>
        <w:t>Introduce</w:t>
      </w:r>
      <w:r w:rsidR="00015ACC" w:rsidRPr="004972C2">
        <w:rPr>
          <w:rFonts w:eastAsia="바탕" w:hint="eastAsia"/>
          <w:b/>
          <w:i/>
          <w:sz w:val="22"/>
          <w:szCs w:val="22"/>
          <w:u w:val="single"/>
          <w:lang w:eastAsia="ko-KR"/>
        </w:rPr>
        <w:t xml:space="preserve"> </w:t>
      </w:r>
      <w:r w:rsidR="00015ACC">
        <w:rPr>
          <w:rFonts w:eastAsia="바탕" w:hint="eastAsia"/>
          <w:b/>
          <w:i/>
          <w:sz w:val="22"/>
          <w:szCs w:val="22"/>
          <w:u w:val="single"/>
          <w:lang w:eastAsia="ko-KR"/>
        </w:rPr>
        <w:t>c</w:t>
      </w:r>
      <w:r w:rsidR="00015ACC" w:rsidRPr="00015ACC">
        <w:rPr>
          <w:rFonts w:eastAsia="바탕"/>
          <w:b/>
          <w:i/>
          <w:sz w:val="22"/>
          <w:szCs w:val="22"/>
          <w:u w:val="single"/>
          <w:lang w:eastAsia="ko-KR"/>
        </w:rPr>
        <w:t>ommon search space of ‘Physical downlink control channel for MTC’</w:t>
      </w:r>
      <w:r w:rsidR="004972C2">
        <w:rPr>
          <w:rFonts w:eastAsia="바탕" w:hint="eastAsia"/>
          <w:b/>
          <w:i/>
          <w:sz w:val="22"/>
          <w:szCs w:val="22"/>
          <w:u w:val="single"/>
          <w:lang w:eastAsia="ko-KR"/>
        </w:rPr>
        <w:t>.</w:t>
      </w:r>
    </w:p>
    <w:p w:rsidR="00BD5280" w:rsidRPr="009A50AA" w:rsidRDefault="00BD5280" w:rsidP="00B52483">
      <w:pPr>
        <w:spacing w:before="120" w:after="120" w:line="240" w:lineRule="auto"/>
        <w:ind w:left="0" w:firstLine="0"/>
        <w:rPr>
          <w:rFonts w:eastAsia="바탕"/>
          <w:sz w:val="22"/>
          <w:szCs w:val="22"/>
          <w:lang w:eastAsia="ko-KR"/>
        </w:rPr>
      </w:pPr>
    </w:p>
    <w:p w:rsidR="00F94D93" w:rsidRPr="009A50AA" w:rsidRDefault="005A7A42" w:rsidP="00F94D93">
      <w:pPr>
        <w:pStyle w:val="1"/>
        <w:numPr>
          <w:ilvl w:val="0"/>
          <w:numId w:val="2"/>
        </w:numPr>
        <w:rPr>
          <w:rFonts w:eastAsia="바탕"/>
          <w:b/>
          <w:lang w:eastAsia="ko-KR"/>
        </w:rPr>
      </w:pPr>
      <w:r>
        <w:rPr>
          <w:rFonts w:eastAsia="바탕" w:hint="eastAsia"/>
          <w:b/>
          <w:lang w:eastAsia="ko-KR"/>
        </w:rPr>
        <w:t>C</w:t>
      </w:r>
      <w:r w:rsidR="00F94D93" w:rsidRPr="009A50AA">
        <w:rPr>
          <w:rFonts w:eastAsia="바탕" w:hint="eastAsia"/>
          <w:b/>
          <w:lang w:eastAsia="ko-KR"/>
        </w:rPr>
        <w:t>onclusions</w:t>
      </w:r>
    </w:p>
    <w:p w:rsidR="00F94D93" w:rsidRPr="009A50AA" w:rsidRDefault="001B611B" w:rsidP="004C4C9C">
      <w:pPr>
        <w:spacing w:before="120" w:after="120" w:line="240" w:lineRule="auto"/>
        <w:ind w:left="0" w:firstLine="0"/>
        <w:rPr>
          <w:rFonts w:eastAsia="바탕"/>
          <w:sz w:val="22"/>
          <w:szCs w:val="22"/>
          <w:lang w:eastAsia="ko-KR"/>
        </w:rPr>
      </w:pPr>
      <w:r w:rsidRPr="009A50AA">
        <w:rPr>
          <w:rFonts w:eastAsia="바탕"/>
          <w:sz w:val="22"/>
          <w:szCs w:val="22"/>
          <w:lang w:eastAsia="ko-KR"/>
        </w:rPr>
        <w:t>I</w:t>
      </w:r>
      <w:r w:rsidRPr="009A50AA">
        <w:rPr>
          <w:rFonts w:eastAsia="바탕" w:hint="eastAsia"/>
          <w:sz w:val="22"/>
          <w:szCs w:val="22"/>
          <w:lang w:eastAsia="ko-KR"/>
        </w:rPr>
        <w:t xml:space="preserve">n this </w:t>
      </w:r>
      <w:r w:rsidR="003270E0">
        <w:rPr>
          <w:rFonts w:eastAsia="바탕" w:hint="eastAsia"/>
          <w:sz w:val="22"/>
          <w:szCs w:val="22"/>
          <w:lang w:eastAsia="ko-KR"/>
        </w:rPr>
        <w:t>contribution</w:t>
      </w:r>
      <w:r w:rsidRPr="009A50AA">
        <w:rPr>
          <w:rFonts w:eastAsia="바탕" w:hint="eastAsia"/>
          <w:sz w:val="22"/>
          <w:szCs w:val="22"/>
          <w:lang w:eastAsia="ko-KR"/>
        </w:rPr>
        <w:t xml:space="preserve">, </w:t>
      </w:r>
      <w:r w:rsidR="00A235D3" w:rsidRPr="009A50AA">
        <w:rPr>
          <w:rFonts w:eastAsia="바탕" w:hint="eastAsia"/>
          <w:sz w:val="22"/>
          <w:szCs w:val="22"/>
          <w:lang w:eastAsia="ko-KR"/>
        </w:rPr>
        <w:t xml:space="preserve">we </w:t>
      </w:r>
      <w:r w:rsidR="003270E0">
        <w:rPr>
          <w:rFonts w:eastAsia="바탕" w:hint="eastAsia"/>
          <w:sz w:val="22"/>
          <w:szCs w:val="22"/>
          <w:lang w:eastAsia="ko-KR"/>
        </w:rPr>
        <w:t xml:space="preserve">show SIB evaluation results and </w:t>
      </w:r>
      <w:r w:rsidR="00A235D3" w:rsidRPr="009A50AA">
        <w:rPr>
          <w:rFonts w:eastAsia="바탕" w:hint="eastAsia"/>
          <w:sz w:val="22"/>
          <w:szCs w:val="22"/>
          <w:lang w:eastAsia="ko-KR"/>
        </w:rPr>
        <w:t>discuss on SIB, paging, a</w:t>
      </w:r>
      <w:r w:rsidR="003270E0">
        <w:rPr>
          <w:rFonts w:eastAsia="바탕" w:hint="eastAsia"/>
          <w:sz w:val="22"/>
          <w:szCs w:val="22"/>
          <w:lang w:eastAsia="ko-KR"/>
        </w:rPr>
        <w:t xml:space="preserve">nd RAR transmission for MTC UEs. </w:t>
      </w:r>
      <w:r w:rsidRPr="009A50AA">
        <w:rPr>
          <w:rFonts w:eastAsia="바탕"/>
          <w:sz w:val="22"/>
          <w:szCs w:val="22"/>
          <w:lang w:eastAsia="ko-KR"/>
        </w:rPr>
        <w:t>B</w:t>
      </w:r>
      <w:r w:rsidRPr="009A50AA">
        <w:rPr>
          <w:rFonts w:eastAsia="바탕" w:hint="eastAsia"/>
          <w:sz w:val="22"/>
          <w:szCs w:val="22"/>
          <w:lang w:eastAsia="ko-KR"/>
        </w:rPr>
        <w:t>ased on the discussion, we propose</w:t>
      </w:r>
      <w:r w:rsidR="003270E0">
        <w:rPr>
          <w:rFonts w:eastAsia="바탕" w:hint="eastAsia"/>
          <w:sz w:val="22"/>
          <w:szCs w:val="22"/>
          <w:lang w:eastAsia="ko-KR"/>
        </w:rPr>
        <w:t xml:space="preserve"> as followings</w:t>
      </w:r>
      <w:r w:rsidRPr="009A50AA">
        <w:rPr>
          <w:rFonts w:eastAsia="바탕" w:hint="eastAsia"/>
          <w:sz w:val="22"/>
          <w:szCs w:val="22"/>
          <w:lang w:eastAsia="ko-KR"/>
        </w:rPr>
        <w:t>:</w:t>
      </w:r>
    </w:p>
    <w:p w:rsidR="00C57A1D" w:rsidRPr="00511420" w:rsidRDefault="00C57A1D" w:rsidP="00C57A1D">
      <w:pPr>
        <w:spacing w:before="120" w:after="120" w:line="240" w:lineRule="auto"/>
        <w:ind w:left="0" w:firstLine="0"/>
        <w:rPr>
          <w:rFonts w:eastAsia="맑은 고딕"/>
          <w:b/>
          <w:i/>
          <w:u w:val="single"/>
          <w:lang w:eastAsia="ko-KR"/>
        </w:rPr>
      </w:pPr>
      <w:r w:rsidRPr="00511420">
        <w:rPr>
          <w:rFonts w:eastAsia="맑은 고딕" w:hint="eastAsia"/>
          <w:b/>
          <w:i/>
          <w:u w:val="single"/>
          <w:lang w:eastAsia="ko-KR"/>
        </w:rPr>
        <w:t xml:space="preserve">Proposal </w:t>
      </w:r>
      <w:r w:rsidR="005C1120">
        <w:rPr>
          <w:rFonts w:eastAsia="맑은 고딕" w:hint="eastAsia"/>
          <w:b/>
          <w:i/>
          <w:u w:val="single"/>
          <w:lang w:eastAsia="ko-KR"/>
        </w:rPr>
        <w:t>1</w:t>
      </w:r>
      <w:r w:rsidRPr="00511420">
        <w:rPr>
          <w:rFonts w:eastAsia="맑은 고딕" w:hint="eastAsia"/>
          <w:b/>
          <w:i/>
          <w:u w:val="single"/>
          <w:lang w:eastAsia="ko-KR"/>
        </w:rPr>
        <w:t xml:space="preserve">: </w:t>
      </w:r>
      <w:r w:rsidRPr="00511420">
        <w:rPr>
          <w:rFonts w:eastAsiaTheme="minorEastAsia" w:hint="eastAsia"/>
          <w:b/>
          <w:i/>
          <w:sz w:val="22"/>
          <w:szCs w:val="22"/>
          <w:u w:val="single"/>
          <w:lang w:eastAsia="ko-KR"/>
        </w:rPr>
        <w:t>MTC</w:t>
      </w:r>
      <w:r w:rsidRPr="00511420">
        <w:rPr>
          <w:rFonts w:eastAsia="맑은 고딕" w:hint="eastAsia"/>
          <w:b/>
          <w:i/>
          <w:u w:val="single"/>
          <w:lang w:eastAsia="ko-KR"/>
        </w:rPr>
        <w:t xml:space="preserve"> SIB-1 is repeated in a </w:t>
      </w:r>
      <w:r w:rsidRPr="00511420">
        <w:rPr>
          <w:rFonts w:eastAsia="맑은 고딕"/>
          <w:b/>
          <w:i/>
          <w:u w:val="single"/>
          <w:lang w:eastAsia="ko-KR"/>
        </w:rPr>
        <w:t>discontinuous</w:t>
      </w:r>
      <w:r w:rsidRPr="00511420">
        <w:rPr>
          <w:rFonts w:eastAsia="맑은 고딕" w:hint="eastAsia"/>
          <w:b/>
          <w:i/>
          <w:u w:val="single"/>
          <w:lang w:eastAsia="ko-KR"/>
        </w:rPr>
        <w:t xml:space="preserve"> manner for example one subframe in every 20</w:t>
      </w:r>
      <w:r>
        <w:rPr>
          <w:rFonts w:eastAsia="맑은 고딕" w:hint="eastAsia"/>
          <w:b/>
          <w:i/>
          <w:u w:val="single"/>
          <w:lang w:eastAsia="ko-KR"/>
        </w:rPr>
        <w:t xml:space="preserve"> </w:t>
      </w:r>
      <w:proofErr w:type="spellStart"/>
      <w:r w:rsidRPr="00511420">
        <w:rPr>
          <w:rFonts w:eastAsia="맑은 고딕" w:hint="eastAsia"/>
          <w:b/>
          <w:i/>
          <w:u w:val="single"/>
          <w:lang w:eastAsia="ko-KR"/>
        </w:rPr>
        <w:t>ms</w:t>
      </w:r>
      <w:proofErr w:type="spellEnd"/>
      <w:r w:rsidRPr="00511420">
        <w:rPr>
          <w:rFonts w:eastAsia="맑은 고딕" w:hint="eastAsia"/>
          <w:b/>
          <w:i/>
          <w:u w:val="single"/>
          <w:lang w:eastAsia="ko-KR"/>
        </w:rPr>
        <w:t xml:space="preserve">. </w:t>
      </w:r>
    </w:p>
    <w:p w:rsidR="005C1120" w:rsidRPr="003270E0" w:rsidRDefault="005C1120" w:rsidP="005C1120">
      <w:pPr>
        <w:spacing w:before="120" w:after="120" w:line="240" w:lineRule="auto"/>
        <w:ind w:left="0" w:firstLine="0"/>
        <w:rPr>
          <w:rFonts w:eastAsia="바탕"/>
          <w:b/>
          <w:i/>
          <w:sz w:val="22"/>
          <w:szCs w:val="22"/>
          <w:u w:val="single"/>
          <w:lang w:eastAsia="ko-KR"/>
        </w:rPr>
      </w:pPr>
      <w:r w:rsidRPr="003270E0">
        <w:rPr>
          <w:rFonts w:eastAsia="바탕" w:hint="eastAsia"/>
          <w:b/>
          <w:i/>
          <w:sz w:val="22"/>
          <w:szCs w:val="22"/>
          <w:u w:val="single"/>
          <w:lang w:eastAsia="ko-KR"/>
        </w:rPr>
        <w:t>Proposal 2: TBS restriction for MTC can be considered.</w:t>
      </w:r>
    </w:p>
    <w:p w:rsidR="00C57A1D" w:rsidRPr="00077C70" w:rsidRDefault="00C57A1D" w:rsidP="00C57A1D">
      <w:pPr>
        <w:spacing w:before="120" w:after="120" w:line="240" w:lineRule="auto"/>
        <w:ind w:left="0" w:firstLine="0"/>
        <w:rPr>
          <w:rFonts w:eastAsia="바탕"/>
          <w:b/>
          <w:i/>
          <w:sz w:val="22"/>
          <w:szCs w:val="22"/>
          <w:u w:val="single"/>
          <w:lang w:eastAsia="ko-KR"/>
        </w:rPr>
      </w:pPr>
      <w:r w:rsidRPr="00077C70">
        <w:rPr>
          <w:rFonts w:eastAsia="바탕" w:hint="eastAsia"/>
          <w:b/>
          <w:i/>
          <w:sz w:val="22"/>
          <w:szCs w:val="22"/>
          <w:u w:val="single"/>
          <w:lang w:eastAsia="ko-KR"/>
        </w:rPr>
        <w:t xml:space="preserve">Proposal </w:t>
      </w:r>
      <w:r w:rsidR="005C1120">
        <w:rPr>
          <w:rFonts w:eastAsia="바탕" w:hint="eastAsia"/>
          <w:b/>
          <w:i/>
          <w:sz w:val="22"/>
          <w:szCs w:val="22"/>
          <w:u w:val="single"/>
          <w:lang w:eastAsia="ko-KR"/>
        </w:rPr>
        <w:t>3</w:t>
      </w:r>
      <w:r w:rsidRPr="00077C70">
        <w:rPr>
          <w:rFonts w:eastAsia="바탕" w:hint="eastAsia"/>
          <w:b/>
          <w:i/>
          <w:sz w:val="22"/>
          <w:szCs w:val="22"/>
          <w:u w:val="single"/>
          <w:lang w:eastAsia="ko-KR"/>
        </w:rPr>
        <w:t xml:space="preserve">: Time-frequency resource for </w:t>
      </w:r>
      <w:r>
        <w:rPr>
          <w:rFonts w:eastAsia="바탕" w:hint="eastAsia"/>
          <w:b/>
          <w:i/>
          <w:sz w:val="22"/>
          <w:szCs w:val="22"/>
          <w:u w:val="single"/>
          <w:lang w:eastAsia="ko-KR"/>
        </w:rPr>
        <w:t xml:space="preserve">MTC </w:t>
      </w:r>
      <w:r w:rsidRPr="00077C70">
        <w:rPr>
          <w:rFonts w:eastAsia="바탕" w:hint="eastAsia"/>
          <w:b/>
          <w:i/>
          <w:sz w:val="22"/>
          <w:szCs w:val="22"/>
          <w:u w:val="single"/>
          <w:lang w:eastAsia="ko-KR"/>
        </w:rPr>
        <w:t>SIB</w:t>
      </w:r>
      <w:r>
        <w:rPr>
          <w:rFonts w:eastAsia="바탕" w:hint="eastAsia"/>
          <w:b/>
          <w:i/>
          <w:sz w:val="22"/>
          <w:szCs w:val="22"/>
          <w:u w:val="single"/>
          <w:lang w:eastAsia="ko-KR"/>
        </w:rPr>
        <w:t>-1</w:t>
      </w:r>
      <w:r w:rsidRPr="00077C70">
        <w:rPr>
          <w:rFonts w:eastAsia="바탕" w:hint="eastAsia"/>
          <w:b/>
          <w:i/>
          <w:sz w:val="22"/>
          <w:szCs w:val="22"/>
          <w:u w:val="single"/>
          <w:lang w:eastAsia="ko-KR"/>
        </w:rPr>
        <w:t xml:space="preserve"> transmission </w:t>
      </w:r>
      <w:r>
        <w:rPr>
          <w:rFonts w:eastAsia="바탕" w:hint="eastAsia"/>
          <w:b/>
          <w:i/>
          <w:sz w:val="22"/>
          <w:szCs w:val="22"/>
          <w:u w:val="single"/>
          <w:lang w:eastAsia="ko-KR"/>
        </w:rPr>
        <w:t>can be predefined</w:t>
      </w:r>
      <w:r w:rsidRPr="00077C70">
        <w:rPr>
          <w:rFonts w:eastAsia="바탕" w:hint="eastAsia"/>
          <w:b/>
          <w:i/>
          <w:sz w:val="22"/>
          <w:szCs w:val="22"/>
          <w:u w:val="single"/>
          <w:lang w:eastAsia="ko-KR"/>
        </w:rPr>
        <w:t>.</w:t>
      </w:r>
    </w:p>
    <w:p w:rsidR="00C57A1D" w:rsidRPr="00E4369C" w:rsidRDefault="00C57A1D" w:rsidP="00C57A1D">
      <w:pPr>
        <w:spacing w:before="120" w:after="120" w:line="240" w:lineRule="auto"/>
        <w:ind w:left="0" w:firstLine="0"/>
        <w:rPr>
          <w:rFonts w:eastAsia="바탕"/>
          <w:b/>
          <w:i/>
          <w:sz w:val="22"/>
          <w:szCs w:val="22"/>
          <w:u w:val="single"/>
          <w:lang w:eastAsia="ko-KR"/>
        </w:rPr>
      </w:pPr>
      <w:r w:rsidRPr="00E4369C">
        <w:rPr>
          <w:rFonts w:eastAsia="바탕" w:hint="eastAsia"/>
          <w:b/>
          <w:i/>
          <w:sz w:val="22"/>
          <w:szCs w:val="22"/>
          <w:u w:val="single"/>
          <w:lang w:eastAsia="ko-KR"/>
        </w:rPr>
        <w:t xml:space="preserve">Proposal </w:t>
      </w:r>
      <w:r w:rsidR="005C1120">
        <w:rPr>
          <w:rFonts w:eastAsia="바탕" w:hint="eastAsia"/>
          <w:b/>
          <w:i/>
          <w:sz w:val="22"/>
          <w:szCs w:val="22"/>
          <w:u w:val="single"/>
          <w:lang w:eastAsia="ko-KR"/>
        </w:rPr>
        <w:t>4</w:t>
      </w:r>
      <w:r w:rsidRPr="00E4369C">
        <w:rPr>
          <w:rFonts w:eastAsia="바탕" w:hint="eastAsia"/>
          <w:b/>
          <w:i/>
          <w:sz w:val="22"/>
          <w:szCs w:val="22"/>
          <w:u w:val="single"/>
          <w:lang w:eastAsia="ko-KR"/>
        </w:rPr>
        <w:t xml:space="preserve">: </w:t>
      </w:r>
      <w:r>
        <w:rPr>
          <w:rFonts w:eastAsia="바탕" w:hint="eastAsia"/>
          <w:b/>
          <w:i/>
          <w:sz w:val="22"/>
          <w:szCs w:val="22"/>
          <w:u w:val="single"/>
          <w:lang w:eastAsia="ko-KR"/>
        </w:rPr>
        <w:t xml:space="preserve">MTC </w:t>
      </w:r>
      <w:r w:rsidRPr="00E4369C">
        <w:rPr>
          <w:rFonts w:eastAsia="바탕" w:hint="eastAsia"/>
          <w:b/>
          <w:i/>
          <w:sz w:val="22"/>
          <w:szCs w:val="22"/>
          <w:u w:val="single"/>
          <w:lang w:eastAsia="ko-KR"/>
        </w:rPr>
        <w:t xml:space="preserve">SIB should be transmitted over </w:t>
      </w:r>
      <w:r>
        <w:rPr>
          <w:rFonts w:eastAsia="바탕" w:hint="eastAsia"/>
          <w:b/>
          <w:i/>
          <w:sz w:val="22"/>
          <w:szCs w:val="22"/>
          <w:u w:val="single"/>
          <w:lang w:eastAsia="ko-KR"/>
        </w:rPr>
        <w:t>6 PRBs</w:t>
      </w:r>
      <w:r w:rsidRPr="00E4369C">
        <w:rPr>
          <w:rFonts w:eastAsia="바탕" w:hint="eastAsia"/>
          <w:b/>
          <w:i/>
          <w:sz w:val="22"/>
          <w:szCs w:val="22"/>
          <w:u w:val="single"/>
          <w:lang w:eastAsia="ko-KR"/>
        </w:rPr>
        <w:t xml:space="preserve">. </w:t>
      </w:r>
    </w:p>
    <w:p w:rsidR="00841BD3" w:rsidRDefault="00C57A1D" w:rsidP="003270E0">
      <w:pPr>
        <w:adjustRightInd w:val="0"/>
        <w:snapToGrid w:val="0"/>
        <w:spacing w:after="60"/>
        <w:ind w:left="0" w:firstLine="0"/>
        <w:rPr>
          <w:rFonts w:eastAsia="바탕"/>
          <w:b/>
          <w:i/>
          <w:sz w:val="22"/>
          <w:szCs w:val="22"/>
          <w:u w:val="single"/>
          <w:lang w:eastAsia="ko-KR"/>
        </w:rPr>
      </w:pPr>
      <w:r w:rsidRPr="004972C2">
        <w:rPr>
          <w:rFonts w:eastAsia="바탕" w:hint="eastAsia"/>
          <w:b/>
          <w:i/>
          <w:sz w:val="22"/>
          <w:szCs w:val="22"/>
          <w:u w:val="single"/>
          <w:lang w:eastAsia="ko-KR"/>
        </w:rPr>
        <w:t xml:space="preserve">Proposal </w:t>
      </w:r>
      <w:r w:rsidR="005C1120">
        <w:rPr>
          <w:rFonts w:eastAsia="바탕" w:hint="eastAsia"/>
          <w:b/>
          <w:i/>
          <w:sz w:val="22"/>
          <w:szCs w:val="22"/>
          <w:u w:val="single"/>
          <w:lang w:eastAsia="ko-KR"/>
        </w:rPr>
        <w:t>5</w:t>
      </w:r>
      <w:r w:rsidRPr="004972C2">
        <w:rPr>
          <w:rFonts w:eastAsia="바탕" w:hint="eastAsia"/>
          <w:b/>
          <w:i/>
          <w:sz w:val="22"/>
          <w:szCs w:val="22"/>
          <w:u w:val="single"/>
          <w:lang w:eastAsia="ko-KR"/>
        </w:rPr>
        <w:t xml:space="preserve">: </w:t>
      </w:r>
      <w:r>
        <w:rPr>
          <w:rFonts w:eastAsia="바탕" w:hint="eastAsia"/>
          <w:b/>
          <w:i/>
          <w:sz w:val="22"/>
          <w:szCs w:val="22"/>
          <w:u w:val="single"/>
          <w:lang w:eastAsia="ko-KR"/>
        </w:rPr>
        <w:t>Introduce</w:t>
      </w:r>
      <w:r w:rsidRPr="004972C2">
        <w:rPr>
          <w:rFonts w:eastAsia="바탕" w:hint="eastAsia"/>
          <w:b/>
          <w:i/>
          <w:sz w:val="22"/>
          <w:szCs w:val="22"/>
          <w:u w:val="single"/>
          <w:lang w:eastAsia="ko-KR"/>
        </w:rPr>
        <w:t xml:space="preserve"> </w:t>
      </w:r>
      <w:r>
        <w:rPr>
          <w:rFonts w:eastAsia="바탕" w:hint="eastAsia"/>
          <w:b/>
          <w:i/>
          <w:sz w:val="22"/>
          <w:szCs w:val="22"/>
          <w:u w:val="single"/>
          <w:lang w:eastAsia="ko-KR"/>
        </w:rPr>
        <w:t>c</w:t>
      </w:r>
      <w:r w:rsidRPr="00015ACC">
        <w:rPr>
          <w:rFonts w:eastAsia="바탕"/>
          <w:b/>
          <w:i/>
          <w:sz w:val="22"/>
          <w:szCs w:val="22"/>
          <w:u w:val="single"/>
          <w:lang w:eastAsia="ko-KR"/>
        </w:rPr>
        <w:t>ommon search space of ‘Physical downlink control channel for MTC’</w:t>
      </w:r>
      <w:r>
        <w:rPr>
          <w:rFonts w:eastAsia="바탕" w:hint="eastAsia"/>
          <w:b/>
          <w:i/>
          <w:sz w:val="22"/>
          <w:szCs w:val="22"/>
          <w:u w:val="single"/>
          <w:lang w:eastAsia="ko-KR"/>
        </w:rPr>
        <w:t>.</w:t>
      </w:r>
    </w:p>
    <w:p w:rsidR="001B3CEF" w:rsidRPr="005C1120" w:rsidRDefault="001B3CEF" w:rsidP="003270E0">
      <w:pPr>
        <w:adjustRightInd w:val="0"/>
        <w:snapToGrid w:val="0"/>
        <w:spacing w:after="60"/>
        <w:ind w:left="0" w:firstLine="0"/>
        <w:rPr>
          <w:rFonts w:eastAsia="바탕"/>
          <w:i/>
          <w:sz w:val="22"/>
          <w:szCs w:val="22"/>
          <w:lang w:eastAsia="ko-KR"/>
        </w:rPr>
      </w:pPr>
    </w:p>
    <w:p w:rsidR="00B543E0" w:rsidRPr="009A50AA" w:rsidRDefault="00B543E0" w:rsidP="00B543E0">
      <w:pPr>
        <w:pStyle w:val="1"/>
        <w:numPr>
          <w:ilvl w:val="0"/>
          <w:numId w:val="2"/>
        </w:numPr>
        <w:spacing w:before="180"/>
        <w:rPr>
          <w:rFonts w:eastAsia="바탕"/>
          <w:b/>
          <w:lang w:eastAsia="ko-KR"/>
        </w:rPr>
      </w:pPr>
      <w:r w:rsidRPr="009A50AA">
        <w:rPr>
          <w:rFonts w:eastAsia="바탕" w:hint="eastAsia"/>
          <w:b/>
          <w:lang w:eastAsia="ko-KR"/>
        </w:rPr>
        <w:t>Reference</w:t>
      </w:r>
    </w:p>
    <w:p w:rsidR="000B78ED" w:rsidRPr="009A50AA" w:rsidRDefault="00A235D3" w:rsidP="003A358A">
      <w:pPr>
        <w:pStyle w:val="References"/>
        <w:tabs>
          <w:tab w:val="clear" w:pos="6031"/>
        </w:tabs>
        <w:ind w:left="426" w:hanging="425"/>
        <w:rPr>
          <w:rFonts w:eastAsia="맑은 고딕"/>
          <w:szCs w:val="22"/>
          <w:lang w:eastAsia="ko-KR"/>
        </w:rPr>
      </w:pPr>
      <w:r w:rsidRPr="009A50AA">
        <w:rPr>
          <w:rFonts w:eastAsia="맑은 고딕"/>
          <w:szCs w:val="22"/>
          <w:lang w:eastAsia="ko-KR"/>
        </w:rPr>
        <w:t>RAN1 Chairman’s notes</w:t>
      </w:r>
      <w:r w:rsidRPr="009A50AA">
        <w:rPr>
          <w:rFonts w:eastAsia="맑은 고딕" w:hint="eastAsia"/>
          <w:szCs w:val="22"/>
          <w:lang w:eastAsia="ko-KR"/>
        </w:rPr>
        <w:t xml:space="preserve">, </w:t>
      </w:r>
      <w:r w:rsidRPr="009A50AA">
        <w:rPr>
          <w:rFonts w:eastAsia="맑은 고딕"/>
          <w:szCs w:val="22"/>
          <w:lang w:eastAsia="ko-KR"/>
        </w:rPr>
        <w:t>RAN1</w:t>
      </w:r>
      <w:r w:rsidRPr="009A50AA">
        <w:rPr>
          <w:rFonts w:eastAsia="맑은 고딕" w:hint="eastAsia"/>
          <w:szCs w:val="22"/>
          <w:lang w:eastAsia="ko-KR"/>
        </w:rPr>
        <w:t xml:space="preserve"> </w:t>
      </w:r>
      <w:r w:rsidRPr="009A50AA">
        <w:rPr>
          <w:rFonts w:eastAsia="맑은 고딕"/>
          <w:szCs w:val="22"/>
          <w:lang w:eastAsia="ko-KR"/>
        </w:rPr>
        <w:t>#</w:t>
      </w:r>
      <w:r w:rsidRPr="009A50AA">
        <w:rPr>
          <w:rFonts w:eastAsia="맑은 고딕" w:hint="eastAsia"/>
          <w:szCs w:val="22"/>
          <w:lang w:eastAsia="ko-KR"/>
        </w:rPr>
        <w:t>7</w:t>
      </w:r>
      <w:r w:rsidR="00CB2CBD">
        <w:rPr>
          <w:rFonts w:eastAsia="맑은 고딕" w:hint="eastAsia"/>
          <w:szCs w:val="22"/>
          <w:lang w:eastAsia="ko-KR"/>
        </w:rPr>
        <w:t>9</w:t>
      </w:r>
      <w:r w:rsidRPr="009A50AA">
        <w:rPr>
          <w:rFonts w:eastAsia="맑은 고딕"/>
          <w:szCs w:val="22"/>
          <w:lang w:eastAsia="ko-KR"/>
        </w:rPr>
        <w:t xml:space="preserve"> </w:t>
      </w:r>
    </w:p>
    <w:sectPr w:rsidR="000B78ED" w:rsidRPr="009A50AA" w:rsidSect="00FE01B9">
      <w:pgSz w:w="11906" w:h="16838"/>
      <w:pgMar w:top="1418" w:right="1134" w:bottom="1134" w:left="1134" w:header="851" w:footer="992" w:gutter="0"/>
      <w:pgBorders w:offsetFrom="page">
        <w:top w:val="single" w:sz="4" w:space="24" w:color="auto"/>
        <w:left w:val="single" w:sz="4" w:space="24" w:color="auto"/>
        <w:bottom w:val="single" w:sz="4" w:space="24" w:color="auto"/>
        <w:right w:val="single" w:sz="4" w:space="24" w:color="auto"/>
      </w:pgBorders>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350E" w:rsidRDefault="009F350E" w:rsidP="00CB15B0">
      <w:pPr>
        <w:spacing w:before="0" w:after="0" w:line="240" w:lineRule="auto"/>
      </w:pPr>
      <w:r>
        <w:separator/>
      </w:r>
    </w:p>
  </w:endnote>
  <w:endnote w:type="continuationSeparator" w:id="0">
    <w:p w:rsidR="009F350E" w:rsidRDefault="009F350E"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Roman">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350E" w:rsidRDefault="009F350E" w:rsidP="00CB15B0">
      <w:pPr>
        <w:spacing w:before="0" w:after="0" w:line="240" w:lineRule="auto"/>
      </w:pPr>
      <w:r>
        <w:separator/>
      </w:r>
    </w:p>
  </w:footnote>
  <w:footnote w:type="continuationSeparator" w:id="0">
    <w:p w:rsidR="009F350E" w:rsidRDefault="009F350E"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A7434D1"/>
    <w:multiLevelType w:val="hybridMultilevel"/>
    <w:tmpl w:val="F6D01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356231"/>
    <w:multiLevelType w:val="hybridMultilevel"/>
    <w:tmpl w:val="77186BC0"/>
    <w:lvl w:ilvl="0" w:tplc="04090001">
      <w:start w:val="1"/>
      <w:numFmt w:val="bullet"/>
      <w:lvlText w:val=""/>
      <w:lvlJc w:val="left"/>
      <w:pPr>
        <w:ind w:left="825" w:hanging="400"/>
      </w:pPr>
      <w:rPr>
        <w:rFonts w:ascii="Wingdings" w:hAnsi="Wingdings" w:hint="default"/>
      </w:rPr>
    </w:lvl>
    <w:lvl w:ilvl="1" w:tplc="04090003">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3">
    <w:nsid w:val="0F4E6436"/>
    <w:multiLevelType w:val="hybridMultilevel"/>
    <w:tmpl w:val="5CC6AE66"/>
    <w:lvl w:ilvl="0" w:tplc="FFFFFFFF">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3169A5"/>
    <w:multiLevelType w:val="hybridMultilevel"/>
    <w:tmpl w:val="4FEEDB48"/>
    <w:lvl w:ilvl="0" w:tplc="0CBCCA24">
      <w:start w:val="1"/>
      <w:numFmt w:val="bullet"/>
      <w:lvlText w:val="•"/>
      <w:lvlJc w:val="left"/>
      <w:pPr>
        <w:tabs>
          <w:tab w:val="num" w:pos="720"/>
        </w:tabs>
        <w:ind w:left="720" w:hanging="360"/>
      </w:pPr>
      <w:rPr>
        <w:rFonts w:ascii="Arial" w:hAnsi="Arial" w:hint="default"/>
      </w:rPr>
    </w:lvl>
    <w:lvl w:ilvl="1" w:tplc="846A64CE">
      <w:start w:val="1"/>
      <w:numFmt w:val="bullet"/>
      <w:lvlText w:val="•"/>
      <w:lvlJc w:val="left"/>
      <w:pPr>
        <w:tabs>
          <w:tab w:val="num" w:pos="1440"/>
        </w:tabs>
        <w:ind w:left="1440" w:hanging="360"/>
      </w:pPr>
      <w:rPr>
        <w:rFonts w:ascii="Arial" w:hAnsi="Arial" w:hint="default"/>
      </w:rPr>
    </w:lvl>
    <w:lvl w:ilvl="2" w:tplc="B78E7222" w:tentative="1">
      <w:start w:val="1"/>
      <w:numFmt w:val="bullet"/>
      <w:lvlText w:val="•"/>
      <w:lvlJc w:val="left"/>
      <w:pPr>
        <w:tabs>
          <w:tab w:val="num" w:pos="2160"/>
        </w:tabs>
        <w:ind w:left="2160" w:hanging="360"/>
      </w:pPr>
      <w:rPr>
        <w:rFonts w:ascii="Arial" w:hAnsi="Arial" w:hint="default"/>
      </w:rPr>
    </w:lvl>
    <w:lvl w:ilvl="3" w:tplc="1D54A20E" w:tentative="1">
      <w:start w:val="1"/>
      <w:numFmt w:val="bullet"/>
      <w:lvlText w:val="•"/>
      <w:lvlJc w:val="left"/>
      <w:pPr>
        <w:tabs>
          <w:tab w:val="num" w:pos="2880"/>
        </w:tabs>
        <w:ind w:left="2880" w:hanging="360"/>
      </w:pPr>
      <w:rPr>
        <w:rFonts w:ascii="Arial" w:hAnsi="Arial" w:hint="default"/>
      </w:rPr>
    </w:lvl>
    <w:lvl w:ilvl="4" w:tplc="602C0D0A" w:tentative="1">
      <w:start w:val="1"/>
      <w:numFmt w:val="bullet"/>
      <w:lvlText w:val="•"/>
      <w:lvlJc w:val="left"/>
      <w:pPr>
        <w:tabs>
          <w:tab w:val="num" w:pos="3600"/>
        </w:tabs>
        <w:ind w:left="3600" w:hanging="360"/>
      </w:pPr>
      <w:rPr>
        <w:rFonts w:ascii="Arial" w:hAnsi="Arial" w:hint="default"/>
      </w:rPr>
    </w:lvl>
    <w:lvl w:ilvl="5" w:tplc="98AEB4E0" w:tentative="1">
      <w:start w:val="1"/>
      <w:numFmt w:val="bullet"/>
      <w:lvlText w:val="•"/>
      <w:lvlJc w:val="left"/>
      <w:pPr>
        <w:tabs>
          <w:tab w:val="num" w:pos="4320"/>
        </w:tabs>
        <w:ind w:left="4320" w:hanging="360"/>
      </w:pPr>
      <w:rPr>
        <w:rFonts w:ascii="Arial" w:hAnsi="Arial" w:hint="default"/>
      </w:rPr>
    </w:lvl>
    <w:lvl w:ilvl="6" w:tplc="750CC7A2" w:tentative="1">
      <w:start w:val="1"/>
      <w:numFmt w:val="bullet"/>
      <w:lvlText w:val="•"/>
      <w:lvlJc w:val="left"/>
      <w:pPr>
        <w:tabs>
          <w:tab w:val="num" w:pos="5040"/>
        </w:tabs>
        <w:ind w:left="5040" w:hanging="360"/>
      </w:pPr>
      <w:rPr>
        <w:rFonts w:ascii="Arial" w:hAnsi="Arial" w:hint="default"/>
      </w:rPr>
    </w:lvl>
    <w:lvl w:ilvl="7" w:tplc="3B827E8C" w:tentative="1">
      <w:start w:val="1"/>
      <w:numFmt w:val="bullet"/>
      <w:lvlText w:val="•"/>
      <w:lvlJc w:val="left"/>
      <w:pPr>
        <w:tabs>
          <w:tab w:val="num" w:pos="5760"/>
        </w:tabs>
        <w:ind w:left="5760" w:hanging="360"/>
      </w:pPr>
      <w:rPr>
        <w:rFonts w:ascii="Arial" w:hAnsi="Arial" w:hint="default"/>
      </w:rPr>
    </w:lvl>
    <w:lvl w:ilvl="8" w:tplc="50D6AB44" w:tentative="1">
      <w:start w:val="1"/>
      <w:numFmt w:val="bullet"/>
      <w:lvlText w:val="•"/>
      <w:lvlJc w:val="left"/>
      <w:pPr>
        <w:tabs>
          <w:tab w:val="num" w:pos="6480"/>
        </w:tabs>
        <w:ind w:left="6480" w:hanging="360"/>
      </w:pPr>
      <w:rPr>
        <w:rFonts w:ascii="Arial" w:hAnsi="Arial" w:hint="default"/>
      </w:rPr>
    </w:lvl>
  </w:abstractNum>
  <w:abstractNum w:abstractNumId="5">
    <w:nsid w:val="12D93503"/>
    <w:multiLevelType w:val="hybridMultilevel"/>
    <w:tmpl w:val="09BE0438"/>
    <w:lvl w:ilvl="0" w:tplc="74BCAC34">
      <w:start w:val="7"/>
      <w:numFmt w:val="bullet"/>
      <w:lvlText w:val="・"/>
      <w:lvlJc w:val="left"/>
      <w:pPr>
        <w:tabs>
          <w:tab w:val="num" w:pos="1800"/>
        </w:tabs>
        <w:ind w:left="1800" w:hanging="360"/>
      </w:pPr>
      <w:rPr>
        <w:rFonts w:ascii="MS PGothic" w:eastAsia="MS PGothic" w:hAnsi="MS PGothic" w:cs="Arial" w:hint="eastAsia"/>
      </w:rPr>
    </w:lvl>
    <w:lvl w:ilvl="1" w:tplc="0409000B" w:tentative="1">
      <w:start w:val="1"/>
      <w:numFmt w:val="bullet"/>
      <w:lvlText w:val=""/>
      <w:lvlJc w:val="left"/>
      <w:pPr>
        <w:tabs>
          <w:tab w:val="num" w:pos="2280"/>
        </w:tabs>
        <w:ind w:left="2280" w:hanging="420"/>
      </w:pPr>
      <w:rPr>
        <w:rFonts w:ascii="Wingdings" w:hAnsi="Wingdings" w:hint="default"/>
      </w:rPr>
    </w:lvl>
    <w:lvl w:ilvl="2" w:tplc="0409000D" w:tentative="1">
      <w:start w:val="1"/>
      <w:numFmt w:val="bullet"/>
      <w:lvlText w:val=""/>
      <w:lvlJc w:val="left"/>
      <w:pPr>
        <w:tabs>
          <w:tab w:val="num" w:pos="2700"/>
        </w:tabs>
        <w:ind w:left="2700" w:hanging="420"/>
      </w:pPr>
      <w:rPr>
        <w:rFonts w:ascii="Wingdings" w:hAnsi="Wingdings" w:hint="default"/>
      </w:rPr>
    </w:lvl>
    <w:lvl w:ilvl="3" w:tplc="04090001" w:tentative="1">
      <w:start w:val="1"/>
      <w:numFmt w:val="bullet"/>
      <w:lvlText w:val=""/>
      <w:lvlJc w:val="left"/>
      <w:pPr>
        <w:tabs>
          <w:tab w:val="num" w:pos="3120"/>
        </w:tabs>
        <w:ind w:left="3120" w:hanging="420"/>
      </w:pPr>
      <w:rPr>
        <w:rFonts w:ascii="Wingdings" w:hAnsi="Wingdings" w:hint="default"/>
      </w:rPr>
    </w:lvl>
    <w:lvl w:ilvl="4" w:tplc="0409000B" w:tentative="1">
      <w:start w:val="1"/>
      <w:numFmt w:val="bullet"/>
      <w:lvlText w:val=""/>
      <w:lvlJc w:val="left"/>
      <w:pPr>
        <w:tabs>
          <w:tab w:val="num" w:pos="3540"/>
        </w:tabs>
        <w:ind w:left="3540" w:hanging="420"/>
      </w:pPr>
      <w:rPr>
        <w:rFonts w:ascii="Wingdings" w:hAnsi="Wingdings" w:hint="default"/>
      </w:rPr>
    </w:lvl>
    <w:lvl w:ilvl="5" w:tplc="0409000D" w:tentative="1">
      <w:start w:val="1"/>
      <w:numFmt w:val="bullet"/>
      <w:lvlText w:val=""/>
      <w:lvlJc w:val="left"/>
      <w:pPr>
        <w:tabs>
          <w:tab w:val="num" w:pos="3960"/>
        </w:tabs>
        <w:ind w:left="3960" w:hanging="420"/>
      </w:pPr>
      <w:rPr>
        <w:rFonts w:ascii="Wingdings" w:hAnsi="Wingdings" w:hint="default"/>
      </w:rPr>
    </w:lvl>
    <w:lvl w:ilvl="6" w:tplc="04090001" w:tentative="1">
      <w:start w:val="1"/>
      <w:numFmt w:val="bullet"/>
      <w:lvlText w:val=""/>
      <w:lvlJc w:val="left"/>
      <w:pPr>
        <w:tabs>
          <w:tab w:val="num" w:pos="4380"/>
        </w:tabs>
        <w:ind w:left="4380" w:hanging="420"/>
      </w:pPr>
      <w:rPr>
        <w:rFonts w:ascii="Wingdings" w:hAnsi="Wingdings" w:hint="default"/>
      </w:rPr>
    </w:lvl>
    <w:lvl w:ilvl="7" w:tplc="0409000B" w:tentative="1">
      <w:start w:val="1"/>
      <w:numFmt w:val="bullet"/>
      <w:lvlText w:val=""/>
      <w:lvlJc w:val="left"/>
      <w:pPr>
        <w:tabs>
          <w:tab w:val="num" w:pos="4800"/>
        </w:tabs>
        <w:ind w:left="4800" w:hanging="420"/>
      </w:pPr>
      <w:rPr>
        <w:rFonts w:ascii="Wingdings" w:hAnsi="Wingdings" w:hint="default"/>
      </w:rPr>
    </w:lvl>
    <w:lvl w:ilvl="8" w:tplc="0409000D" w:tentative="1">
      <w:start w:val="1"/>
      <w:numFmt w:val="bullet"/>
      <w:lvlText w:val=""/>
      <w:lvlJc w:val="left"/>
      <w:pPr>
        <w:tabs>
          <w:tab w:val="num" w:pos="5220"/>
        </w:tabs>
        <w:ind w:left="5220" w:hanging="420"/>
      </w:pPr>
      <w:rPr>
        <w:rFonts w:ascii="Wingdings" w:hAnsi="Wingdings" w:hint="default"/>
      </w:rPr>
    </w:lvl>
  </w:abstractNum>
  <w:abstractNum w:abstractNumId="6">
    <w:nsid w:val="152A2CA6"/>
    <w:multiLevelType w:val="hybridMultilevel"/>
    <w:tmpl w:val="3788D0AE"/>
    <w:lvl w:ilvl="0" w:tplc="231A144E">
      <w:start w:val="1"/>
      <w:numFmt w:val="bullet"/>
      <w:lvlText w:val="•"/>
      <w:lvlJc w:val="left"/>
      <w:pPr>
        <w:tabs>
          <w:tab w:val="num" w:pos="360"/>
        </w:tabs>
        <w:ind w:left="360" w:hanging="360"/>
      </w:pPr>
      <w:rPr>
        <w:rFonts w:ascii="Arial" w:hAnsi="Arial" w:hint="default"/>
      </w:rPr>
    </w:lvl>
    <w:lvl w:ilvl="1" w:tplc="59103C96">
      <w:start w:val="3026"/>
      <w:numFmt w:val="bullet"/>
      <w:lvlText w:val="–"/>
      <w:lvlJc w:val="left"/>
      <w:pPr>
        <w:tabs>
          <w:tab w:val="num" w:pos="1080"/>
        </w:tabs>
        <w:ind w:left="1080" w:hanging="360"/>
      </w:pPr>
      <w:rPr>
        <w:rFonts w:ascii="Arial" w:hAnsi="Arial" w:hint="default"/>
      </w:rPr>
    </w:lvl>
    <w:lvl w:ilvl="2" w:tplc="9CDAC87A">
      <w:start w:val="1"/>
      <w:numFmt w:val="bullet"/>
      <w:lvlText w:val="•"/>
      <w:lvlJc w:val="left"/>
      <w:pPr>
        <w:tabs>
          <w:tab w:val="num" w:pos="1800"/>
        </w:tabs>
        <w:ind w:left="1800" w:hanging="360"/>
      </w:pPr>
      <w:rPr>
        <w:rFonts w:ascii="Arial" w:hAnsi="Arial" w:hint="default"/>
      </w:rPr>
    </w:lvl>
    <w:lvl w:ilvl="3" w:tplc="A4C227DC" w:tentative="1">
      <w:start w:val="1"/>
      <w:numFmt w:val="bullet"/>
      <w:lvlText w:val="•"/>
      <w:lvlJc w:val="left"/>
      <w:pPr>
        <w:tabs>
          <w:tab w:val="num" w:pos="2520"/>
        </w:tabs>
        <w:ind w:left="2520" w:hanging="360"/>
      </w:pPr>
      <w:rPr>
        <w:rFonts w:ascii="Arial" w:hAnsi="Arial" w:hint="default"/>
      </w:rPr>
    </w:lvl>
    <w:lvl w:ilvl="4" w:tplc="86FABBD2" w:tentative="1">
      <w:start w:val="1"/>
      <w:numFmt w:val="bullet"/>
      <w:lvlText w:val="•"/>
      <w:lvlJc w:val="left"/>
      <w:pPr>
        <w:tabs>
          <w:tab w:val="num" w:pos="3240"/>
        </w:tabs>
        <w:ind w:left="3240" w:hanging="360"/>
      </w:pPr>
      <w:rPr>
        <w:rFonts w:ascii="Arial" w:hAnsi="Arial" w:hint="default"/>
      </w:rPr>
    </w:lvl>
    <w:lvl w:ilvl="5" w:tplc="1A545DDE" w:tentative="1">
      <w:start w:val="1"/>
      <w:numFmt w:val="bullet"/>
      <w:lvlText w:val="•"/>
      <w:lvlJc w:val="left"/>
      <w:pPr>
        <w:tabs>
          <w:tab w:val="num" w:pos="3960"/>
        </w:tabs>
        <w:ind w:left="3960" w:hanging="360"/>
      </w:pPr>
      <w:rPr>
        <w:rFonts w:ascii="Arial" w:hAnsi="Arial" w:hint="default"/>
      </w:rPr>
    </w:lvl>
    <w:lvl w:ilvl="6" w:tplc="93BE4C5E" w:tentative="1">
      <w:start w:val="1"/>
      <w:numFmt w:val="bullet"/>
      <w:lvlText w:val="•"/>
      <w:lvlJc w:val="left"/>
      <w:pPr>
        <w:tabs>
          <w:tab w:val="num" w:pos="4680"/>
        </w:tabs>
        <w:ind w:left="4680" w:hanging="360"/>
      </w:pPr>
      <w:rPr>
        <w:rFonts w:ascii="Arial" w:hAnsi="Arial" w:hint="default"/>
      </w:rPr>
    </w:lvl>
    <w:lvl w:ilvl="7" w:tplc="2F54306E" w:tentative="1">
      <w:start w:val="1"/>
      <w:numFmt w:val="bullet"/>
      <w:lvlText w:val="•"/>
      <w:lvlJc w:val="left"/>
      <w:pPr>
        <w:tabs>
          <w:tab w:val="num" w:pos="5400"/>
        </w:tabs>
        <w:ind w:left="5400" w:hanging="360"/>
      </w:pPr>
      <w:rPr>
        <w:rFonts w:ascii="Arial" w:hAnsi="Arial" w:hint="default"/>
      </w:rPr>
    </w:lvl>
    <w:lvl w:ilvl="8" w:tplc="43C8AEB4" w:tentative="1">
      <w:start w:val="1"/>
      <w:numFmt w:val="bullet"/>
      <w:lvlText w:val="•"/>
      <w:lvlJc w:val="left"/>
      <w:pPr>
        <w:tabs>
          <w:tab w:val="num" w:pos="6120"/>
        </w:tabs>
        <w:ind w:left="6120" w:hanging="360"/>
      </w:pPr>
      <w:rPr>
        <w:rFonts w:ascii="Arial" w:hAnsi="Arial" w:hint="default"/>
      </w:rPr>
    </w:lvl>
  </w:abstractNum>
  <w:abstractNum w:abstractNumId="7">
    <w:nsid w:val="181F1C34"/>
    <w:multiLevelType w:val="hybridMultilevel"/>
    <w:tmpl w:val="51FC843E"/>
    <w:lvl w:ilvl="0" w:tplc="F2F6780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A4E571A"/>
    <w:multiLevelType w:val="hybridMultilevel"/>
    <w:tmpl w:val="A00C9740"/>
    <w:lvl w:ilvl="0" w:tplc="DA548B5A">
      <w:start w:val="1"/>
      <w:numFmt w:val="bullet"/>
      <w:lvlText w:val="•"/>
      <w:lvlJc w:val="left"/>
      <w:pPr>
        <w:tabs>
          <w:tab w:val="num" w:pos="720"/>
        </w:tabs>
        <w:ind w:left="720" w:hanging="360"/>
      </w:pPr>
      <w:rPr>
        <w:rFonts w:ascii="Arial" w:hAnsi="Arial" w:hint="default"/>
      </w:rPr>
    </w:lvl>
    <w:lvl w:ilvl="1" w:tplc="887A1332">
      <w:start w:val="4903"/>
      <w:numFmt w:val="bullet"/>
      <w:lvlText w:val="–"/>
      <w:lvlJc w:val="left"/>
      <w:pPr>
        <w:tabs>
          <w:tab w:val="num" w:pos="1440"/>
        </w:tabs>
        <w:ind w:left="1440" w:hanging="360"/>
      </w:pPr>
      <w:rPr>
        <w:rFonts w:ascii="Arial" w:hAnsi="Arial" w:hint="default"/>
      </w:rPr>
    </w:lvl>
    <w:lvl w:ilvl="2" w:tplc="A9A80084" w:tentative="1">
      <w:start w:val="1"/>
      <w:numFmt w:val="bullet"/>
      <w:lvlText w:val="•"/>
      <w:lvlJc w:val="left"/>
      <w:pPr>
        <w:tabs>
          <w:tab w:val="num" w:pos="2160"/>
        </w:tabs>
        <w:ind w:left="2160" w:hanging="360"/>
      </w:pPr>
      <w:rPr>
        <w:rFonts w:ascii="Arial" w:hAnsi="Arial" w:hint="default"/>
      </w:rPr>
    </w:lvl>
    <w:lvl w:ilvl="3" w:tplc="15EC56CC" w:tentative="1">
      <w:start w:val="1"/>
      <w:numFmt w:val="bullet"/>
      <w:lvlText w:val="•"/>
      <w:lvlJc w:val="left"/>
      <w:pPr>
        <w:tabs>
          <w:tab w:val="num" w:pos="2880"/>
        </w:tabs>
        <w:ind w:left="2880" w:hanging="360"/>
      </w:pPr>
      <w:rPr>
        <w:rFonts w:ascii="Arial" w:hAnsi="Arial" w:hint="default"/>
      </w:rPr>
    </w:lvl>
    <w:lvl w:ilvl="4" w:tplc="4DCCFD32" w:tentative="1">
      <w:start w:val="1"/>
      <w:numFmt w:val="bullet"/>
      <w:lvlText w:val="•"/>
      <w:lvlJc w:val="left"/>
      <w:pPr>
        <w:tabs>
          <w:tab w:val="num" w:pos="3600"/>
        </w:tabs>
        <w:ind w:left="3600" w:hanging="360"/>
      </w:pPr>
      <w:rPr>
        <w:rFonts w:ascii="Arial" w:hAnsi="Arial" w:hint="default"/>
      </w:rPr>
    </w:lvl>
    <w:lvl w:ilvl="5" w:tplc="0586398A" w:tentative="1">
      <w:start w:val="1"/>
      <w:numFmt w:val="bullet"/>
      <w:lvlText w:val="•"/>
      <w:lvlJc w:val="left"/>
      <w:pPr>
        <w:tabs>
          <w:tab w:val="num" w:pos="4320"/>
        </w:tabs>
        <w:ind w:left="4320" w:hanging="360"/>
      </w:pPr>
      <w:rPr>
        <w:rFonts w:ascii="Arial" w:hAnsi="Arial" w:hint="default"/>
      </w:rPr>
    </w:lvl>
    <w:lvl w:ilvl="6" w:tplc="F718E4BE" w:tentative="1">
      <w:start w:val="1"/>
      <w:numFmt w:val="bullet"/>
      <w:lvlText w:val="•"/>
      <w:lvlJc w:val="left"/>
      <w:pPr>
        <w:tabs>
          <w:tab w:val="num" w:pos="5040"/>
        </w:tabs>
        <w:ind w:left="5040" w:hanging="360"/>
      </w:pPr>
      <w:rPr>
        <w:rFonts w:ascii="Arial" w:hAnsi="Arial" w:hint="default"/>
      </w:rPr>
    </w:lvl>
    <w:lvl w:ilvl="7" w:tplc="DD3ABC5C" w:tentative="1">
      <w:start w:val="1"/>
      <w:numFmt w:val="bullet"/>
      <w:lvlText w:val="•"/>
      <w:lvlJc w:val="left"/>
      <w:pPr>
        <w:tabs>
          <w:tab w:val="num" w:pos="5760"/>
        </w:tabs>
        <w:ind w:left="5760" w:hanging="360"/>
      </w:pPr>
      <w:rPr>
        <w:rFonts w:ascii="Arial" w:hAnsi="Arial" w:hint="default"/>
      </w:rPr>
    </w:lvl>
    <w:lvl w:ilvl="8" w:tplc="9C7E3962" w:tentative="1">
      <w:start w:val="1"/>
      <w:numFmt w:val="bullet"/>
      <w:lvlText w:val="•"/>
      <w:lvlJc w:val="left"/>
      <w:pPr>
        <w:tabs>
          <w:tab w:val="num" w:pos="6480"/>
        </w:tabs>
        <w:ind w:left="6480" w:hanging="360"/>
      </w:pPr>
      <w:rPr>
        <w:rFonts w:ascii="Arial" w:hAnsi="Arial" w:hint="default"/>
      </w:rPr>
    </w:lvl>
  </w:abstractNum>
  <w:abstractNum w:abstractNumId="9">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2F976087"/>
    <w:multiLevelType w:val="hybridMultilevel"/>
    <w:tmpl w:val="F1CCDD82"/>
    <w:lvl w:ilvl="0" w:tplc="04090003">
      <w:start w:val="1"/>
      <w:numFmt w:val="bullet"/>
      <w:lvlText w:val="o"/>
      <w:lvlJc w:val="left"/>
      <w:pPr>
        <w:ind w:left="760" w:hanging="360"/>
      </w:pPr>
      <w:rPr>
        <w:rFonts w:ascii="Courier New" w:hAnsi="Courier New" w:cs="Times New Roman" w:hint="default"/>
      </w:rPr>
    </w:lvl>
    <w:lvl w:ilvl="1" w:tplc="8694620A">
      <w:start w:val="1"/>
      <w:numFmt w:val="bullet"/>
      <w:lvlText w:val=""/>
      <w:lvlJc w:val="left"/>
      <w:pPr>
        <w:ind w:left="1200" w:hanging="400"/>
      </w:pPr>
      <w:rPr>
        <w:rFonts w:ascii="Wingdings" w:hAnsi="Wingdings" w:hint="default"/>
      </w:rPr>
    </w:lvl>
    <w:lvl w:ilvl="2" w:tplc="91FC1A28">
      <w:numFmt w:val="bullet"/>
      <w:lvlText w:val="-"/>
      <w:lvlJc w:val="left"/>
      <w:pPr>
        <w:ind w:left="1600" w:hanging="400"/>
      </w:pPr>
      <w:rPr>
        <w:rFonts w:ascii="맑은 고딕" w:eastAsia="맑은 고딕" w:hAnsi="맑은 고딕" w:cs="Times New Roman" w:hint="eastAsia"/>
      </w:rPr>
    </w:lvl>
    <w:lvl w:ilvl="3" w:tplc="8694620A">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nsid w:val="3F0D0F2F"/>
    <w:multiLevelType w:val="hybridMultilevel"/>
    <w:tmpl w:val="F76C7FBE"/>
    <w:lvl w:ilvl="0" w:tplc="73DACFA2">
      <w:start w:val="1"/>
      <w:numFmt w:val="bullet"/>
      <w:lvlText w:val="-"/>
      <w:lvlJc w:val="left"/>
      <w:pPr>
        <w:ind w:left="785" w:hanging="360"/>
      </w:pPr>
      <w:rPr>
        <w:rFonts w:ascii="Times New Roman" w:eastAsia="바탕" w:hAnsi="Times New Roman" w:cs="Times New Roman" w:hint="default"/>
      </w:rPr>
    </w:lvl>
    <w:lvl w:ilvl="1" w:tplc="04090003">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0409000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3">
    <w:nsid w:val="425D21DA"/>
    <w:multiLevelType w:val="hybridMultilevel"/>
    <w:tmpl w:val="CBD08902"/>
    <w:lvl w:ilvl="0" w:tplc="CFC2ED70">
      <w:start w:val="1"/>
      <w:numFmt w:val="decimal"/>
      <w:lvlText w:val="(%1)."/>
      <w:lvlJc w:val="left"/>
      <w:pPr>
        <w:ind w:left="1335" w:hanging="360"/>
      </w:pPr>
      <w:rPr>
        <w:rFonts w:hint="default"/>
      </w:rPr>
    </w:lvl>
    <w:lvl w:ilvl="1" w:tplc="04090019">
      <w:start w:val="1"/>
      <w:numFmt w:val="lowerLetter"/>
      <w:lvlText w:val="%2."/>
      <w:lvlJc w:val="left"/>
      <w:pPr>
        <w:ind w:left="2055" w:hanging="360"/>
      </w:pPr>
    </w:lvl>
    <w:lvl w:ilvl="2" w:tplc="0409001B" w:tentative="1">
      <w:start w:val="1"/>
      <w:numFmt w:val="lowerRoman"/>
      <w:lvlText w:val="%3."/>
      <w:lvlJc w:val="right"/>
      <w:pPr>
        <w:ind w:left="2775" w:hanging="180"/>
      </w:pPr>
    </w:lvl>
    <w:lvl w:ilvl="3" w:tplc="0409000F" w:tentative="1">
      <w:start w:val="1"/>
      <w:numFmt w:val="decimal"/>
      <w:lvlText w:val="%4."/>
      <w:lvlJc w:val="left"/>
      <w:pPr>
        <w:ind w:left="3495" w:hanging="360"/>
      </w:pPr>
    </w:lvl>
    <w:lvl w:ilvl="4" w:tplc="04090019" w:tentative="1">
      <w:start w:val="1"/>
      <w:numFmt w:val="lowerLetter"/>
      <w:lvlText w:val="%5."/>
      <w:lvlJc w:val="left"/>
      <w:pPr>
        <w:ind w:left="4215" w:hanging="360"/>
      </w:pPr>
    </w:lvl>
    <w:lvl w:ilvl="5" w:tplc="0409001B" w:tentative="1">
      <w:start w:val="1"/>
      <w:numFmt w:val="lowerRoman"/>
      <w:lvlText w:val="%6."/>
      <w:lvlJc w:val="right"/>
      <w:pPr>
        <w:ind w:left="4935" w:hanging="180"/>
      </w:pPr>
    </w:lvl>
    <w:lvl w:ilvl="6" w:tplc="0409000F" w:tentative="1">
      <w:start w:val="1"/>
      <w:numFmt w:val="decimal"/>
      <w:lvlText w:val="%7."/>
      <w:lvlJc w:val="left"/>
      <w:pPr>
        <w:ind w:left="5655" w:hanging="360"/>
      </w:pPr>
    </w:lvl>
    <w:lvl w:ilvl="7" w:tplc="04090019" w:tentative="1">
      <w:start w:val="1"/>
      <w:numFmt w:val="lowerLetter"/>
      <w:lvlText w:val="%8."/>
      <w:lvlJc w:val="left"/>
      <w:pPr>
        <w:ind w:left="6375" w:hanging="360"/>
      </w:pPr>
    </w:lvl>
    <w:lvl w:ilvl="8" w:tplc="0409001B" w:tentative="1">
      <w:start w:val="1"/>
      <w:numFmt w:val="lowerRoman"/>
      <w:lvlText w:val="%9."/>
      <w:lvlJc w:val="right"/>
      <w:pPr>
        <w:ind w:left="7095" w:hanging="180"/>
      </w:pPr>
    </w:lvl>
  </w:abstractNum>
  <w:abstractNum w:abstractNumId="14">
    <w:nsid w:val="426D23FF"/>
    <w:multiLevelType w:val="hybridMultilevel"/>
    <w:tmpl w:val="2F567654"/>
    <w:lvl w:ilvl="0" w:tplc="62442F7C">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8C61EDC"/>
    <w:multiLevelType w:val="hybridMultilevel"/>
    <w:tmpl w:val="2C3EBA0A"/>
    <w:lvl w:ilvl="0" w:tplc="E37A7F1E">
      <w:start w:val="1"/>
      <w:numFmt w:val="decimal"/>
      <w:lvlText w:val="%1."/>
      <w:lvlJc w:val="left"/>
      <w:pPr>
        <w:ind w:left="760" w:hanging="360"/>
      </w:pPr>
      <w:rPr>
        <w:rFonts w:ascii="바탕" w:eastAsia="바탕" w:hAnsi="바탕" w:cs="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51667682"/>
    <w:multiLevelType w:val="hybridMultilevel"/>
    <w:tmpl w:val="6D08303C"/>
    <w:lvl w:ilvl="0" w:tplc="C054ED32">
      <w:start w:val="1"/>
      <w:numFmt w:val="bullet"/>
      <w:lvlText w:val="•"/>
      <w:lvlJc w:val="left"/>
      <w:pPr>
        <w:tabs>
          <w:tab w:val="num" w:pos="720"/>
        </w:tabs>
        <w:ind w:left="720" w:hanging="360"/>
      </w:pPr>
      <w:rPr>
        <w:rFonts w:ascii="Arial" w:hAnsi="Arial" w:hint="default"/>
      </w:rPr>
    </w:lvl>
    <w:lvl w:ilvl="1" w:tplc="26E45C62">
      <w:start w:val="2588"/>
      <w:numFmt w:val="bullet"/>
      <w:lvlText w:val="–"/>
      <w:lvlJc w:val="left"/>
      <w:pPr>
        <w:tabs>
          <w:tab w:val="num" w:pos="1440"/>
        </w:tabs>
        <w:ind w:left="1440" w:hanging="360"/>
      </w:pPr>
      <w:rPr>
        <w:rFonts w:ascii="Arial" w:hAnsi="Arial" w:hint="default"/>
      </w:rPr>
    </w:lvl>
    <w:lvl w:ilvl="2" w:tplc="B90A336C">
      <w:start w:val="2588"/>
      <w:numFmt w:val="bullet"/>
      <w:lvlText w:val="•"/>
      <w:lvlJc w:val="left"/>
      <w:pPr>
        <w:tabs>
          <w:tab w:val="num" w:pos="2160"/>
        </w:tabs>
        <w:ind w:left="2160" w:hanging="360"/>
      </w:pPr>
      <w:rPr>
        <w:rFonts w:ascii="Arial" w:hAnsi="Arial" w:hint="default"/>
      </w:rPr>
    </w:lvl>
    <w:lvl w:ilvl="3" w:tplc="082848DC">
      <w:start w:val="1"/>
      <w:numFmt w:val="bullet"/>
      <w:lvlText w:val="•"/>
      <w:lvlJc w:val="left"/>
      <w:pPr>
        <w:tabs>
          <w:tab w:val="num" w:pos="2880"/>
        </w:tabs>
        <w:ind w:left="2880" w:hanging="360"/>
      </w:pPr>
      <w:rPr>
        <w:rFonts w:ascii="Arial" w:hAnsi="Arial" w:hint="default"/>
      </w:rPr>
    </w:lvl>
    <w:lvl w:ilvl="4" w:tplc="B3E29928" w:tentative="1">
      <w:start w:val="1"/>
      <w:numFmt w:val="bullet"/>
      <w:lvlText w:val="•"/>
      <w:lvlJc w:val="left"/>
      <w:pPr>
        <w:tabs>
          <w:tab w:val="num" w:pos="3600"/>
        </w:tabs>
        <w:ind w:left="3600" w:hanging="360"/>
      </w:pPr>
      <w:rPr>
        <w:rFonts w:ascii="Arial" w:hAnsi="Arial" w:hint="default"/>
      </w:rPr>
    </w:lvl>
    <w:lvl w:ilvl="5" w:tplc="2D1CF17C" w:tentative="1">
      <w:start w:val="1"/>
      <w:numFmt w:val="bullet"/>
      <w:lvlText w:val="•"/>
      <w:lvlJc w:val="left"/>
      <w:pPr>
        <w:tabs>
          <w:tab w:val="num" w:pos="4320"/>
        </w:tabs>
        <w:ind w:left="4320" w:hanging="360"/>
      </w:pPr>
      <w:rPr>
        <w:rFonts w:ascii="Arial" w:hAnsi="Arial" w:hint="default"/>
      </w:rPr>
    </w:lvl>
    <w:lvl w:ilvl="6" w:tplc="E29AF45A" w:tentative="1">
      <w:start w:val="1"/>
      <w:numFmt w:val="bullet"/>
      <w:lvlText w:val="•"/>
      <w:lvlJc w:val="left"/>
      <w:pPr>
        <w:tabs>
          <w:tab w:val="num" w:pos="5040"/>
        </w:tabs>
        <w:ind w:left="5040" w:hanging="360"/>
      </w:pPr>
      <w:rPr>
        <w:rFonts w:ascii="Arial" w:hAnsi="Arial" w:hint="default"/>
      </w:rPr>
    </w:lvl>
    <w:lvl w:ilvl="7" w:tplc="C26425E4" w:tentative="1">
      <w:start w:val="1"/>
      <w:numFmt w:val="bullet"/>
      <w:lvlText w:val="•"/>
      <w:lvlJc w:val="left"/>
      <w:pPr>
        <w:tabs>
          <w:tab w:val="num" w:pos="5760"/>
        </w:tabs>
        <w:ind w:left="5760" w:hanging="360"/>
      </w:pPr>
      <w:rPr>
        <w:rFonts w:ascii="Arial" w:hAnsi="Arial" w:hint="default"/>
      </w:rPr>
    </w:lvl>
    <w:lvl w:ilvl="8" w:tplc="E30E33C4" w:tentative="1">
      <w:start w:val="1"/>
      <w:numFmt w:val="bullet"/>
      <w:lvlText w:val="•"/>
      <w:lvlJc w:val="left"/>
      <w:pPr>
        <w:tabs>
          <w:tab w:val="num" w:pos="6480"/>
        </w:tabs>
        <w:ind w:left="6480" w:hanging="360"/>
      </w:pPr>
      <w:rPr>
        <w:rFonts w:ascii="Arial" w:hAnsi="Arial" w:hint="default"/>
      </w:rPr>
    </w:lvl>
  </w:abstractNum>
  <w:abstractNum w:abstractNumId="17">
    <w:nsid w:val="56F13400"/>
    <w:multiLevelType w:val="hybridMultilevel"/>
    <w:tmpl w:val="08424FA4"/>
    <w:lvl w:ilvl="0" w:tplc="AAA05D74">
      <w:start w:val="7"/>
      <w:numFmt w:val="bullet"/>
      <w:lvlText w:val="・"/>
      <w:lvlJc w:val="left"/>
      <w:pPr>
        <w:tabs>
          <w:tab w:val="num" w:pos="360"/>
        </w:tabs>
        <w:ind w:left="360" w:hanging="360"/>
      </w:pPr>
      <w:rPr>
        <w:rFonts w:ascii="MS Mincho" w:eastAsia="MS Mincho" w:hAnsi="MS Mincho" w:cs="Arial" w:hint="eastAsia"/>
        <w:lang w:val="en-GB"/>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nsid w:val="58D3571F"/>
    <w:multiLevelType w:val="hybridMultilevel"/>
    <w:tmpl w:val="033EC420"/>
    <w:lvl w:ilvl="0" w:tplc="A12ECBB0">
      <w:start w:val="1"/>
      <w:numFmt w:val="bullet"/>
      <w:lvlText w:val="•"/>
      <w:lvlJc w:val="left"/>
      <w:pPr>
        <w:tabs>
          <w:tab w:val="num" w:pos="720"/>
        </w:tabs>
        <w:ind w:left="720" w:hanging="360"/>
      </w:pPr>
      <w:rPr>
        <w:rFonts w:ascii="Arial" w:hAnsi="Arial" w:hint="default"/>
      </w:rPr>
    </w:lvl>
    <w:lvl w:ilvl="1" w:tplc="CA1A0374">
      <w:start w:val="2609"/>
      <w:numFmt w:val="bullet"/>
      <w:lvlText w:val="–"/>
      <w:lvlJc w:val="left"/>
      <w:pPr>
        <w:tabs>
          <w:tab w:val="num" w:pos="1440"/>
        </w:tabs>
        <w:ind w:left="1440" w:hanging="360"/>
      </w:pPr>
      <w:rPr>
        <w:rFonts w:ascii="Arial" w:hAnsi="Arial" w:hint="default"/>
      </w:rPr>
    </w:lvl>
    <w:lvl w:ilvl="2" w:tplc="EB969B42">
      <w:start w:val="2609"/>
      <w:numFmt w:val="bullet"/>
      <w:lvlText w:val="•"/>
      <w:lvlJc w:val="left"/>
      <w:pPr>
        <w:tabs>
          <w:tab w:val="num" w:pos="2160"/>
        </w:tabs>
        <w:ind w:left="2160" w:hanging="360"/>
      </w:pPr>
      <w:rPr>
        <w:rFonts w:ascii="Arial" w:hAnsi="Arial" w:hint="default"/>
      </w:rPr>
    </w:lvl>
    <w:lvl w:ilvl="3" w:tplc="C0028FD0" w:tentative="1">
      <w:start w:val="1"/>
      <w:numFmt w:val="bullet"/>
      <w:lvlText w:val="•"/>
      <w:lvlJc w:val="left"/>
      <w:pPr>
        <w:tabs>
          <w:tab w:val="num" w:pos="2880"/>
        </w:tabs>
        <w:ind w:left="2880" w:hanging="360"/>
      </w:pPr>
      <w:rPr>
        <w:rFonts w:ascii="Arial" w:hAnsi="Arial" w:hint="default"/>
      </w:rPr>
    </w:lvl>
    <w:lvl w:ilvl="4" w:tplc="C6485F58" w:tentative="1">
      <w:start w:val="1"/>
      <w:numFmt w:val="bullet"/>
      <w:lvlText w:val="•"/>
      <w:lvlJc w:val="left"/>
      <w:pPr>
        <w:tabs>
          <w:tab w:val="num" w:pos="3600"/>
        </w:tabs>
        <w:ind w:left="3600" w:hanging="360"/>
      </w:pPr>
      <w:rPr>
        <w:rFonts w:ascii="Arial" w:hAnsi="Arial" w:hint="default"/>
      </w:rPr>
    </w:lvl>
    <w:lvl w:ilvl="5" w:tplc="0938F146" w:tentative="1">
      <w:start w:val="1"/>
      <w:numFmt w:val="bullet"/>
      <w:lvlText w:val="•"/>
      <w:lvlJc w:val="left"/>
      <w:pPr>
        <w:tabs>
          <w:tab w:val="num" w:pos="4320"/>
        </w:tabs>
        <w:ind w:left="4320" w:hanging="360"/>
      </w:pPr>
      <w:rPr>
        <w:rFonts w:ascii="Arial" w:hAnsi="Arial" w:hint="default"/>
      </w:rPr>
    </w:lvl>
    <w:lvl w:ilvl="6" w:tplc="8C8EAAB8" w:tentative="1">
      <w:start w:val="1"/>
      <w:numFmt w:val="bullet"/>
      <w:lvlText w:val="•"/>
      <w:lvlJc w:val="left"/>
      <w:pPr>
        <w:tabs>
          <w:tab w:val="num" w:pos="5040"/>
        </w:tabs>
        <w:ind w:left="5040" w:hanging="360"/>
      </w:pPr>
      <w:rPr>
        <w:rFonts w:ascii="Arial" w:hAnsi="Arial" w:hint="default"/>
      </w:rPr>
    </w:lvl>
    <w:lvl w:ilvl="7" w:tplc="E19EF7EC" w:tentative="1">
      <w:start w:val="1"/>
      <w:numFmt w:val="bullet"/>
      <w:lvlText w:val="•"/>
      <w:lvlJc w:val="left"/>
      <w:pPr>
        <w:tabs>
          <w:tab w:val="num" w:pos="5760"/>
        </w:tabs>
        <w:ind w:left="5760" w:hanging="360"/>
      </w:pPr>
      <w:rPr>
        <w:rFonts w:ascii="Arial" w:hAnsi="Arial" w:hint="default"/>
      </w:rPr>
    </w:lvl>
    <w:lvl w:ilvl="8" w:tplc="C7FA57D8" w:tentative="1">
      <w:start w:val="1"/>
      <w:numFmt w:val="bullet"/>
      <w:lvlText w:val="•"/>
      <w:lvlJc w:val="left"/>
      <w:pPr>
        <w:tabs>
          <w:tab w:val="num" w:pos="6480"/>
        </w:tabs>
        <w:ind w:left="6480" w:hanging="360"/>
      </w:pPr>
      <w:rPr>
        <w:rFonts w:ascii="Arial" w:hAnsi="Arial" w:hint="default"/>
      </w:rPr>
    </w:lvl>
  </w:abstractNum>
  <w:abstractNum w:abstractNumId="19">
    <w:nsid w:val="6103760C"/>
    <w:multiLevelType w:val="hybridMultilevel"/>
    <w:tmpl w:val="E4505EC6"/>
    <w:lvl w:ilvl="0" w:tplc="70D2807A">
      <w:start w:val="1"/>
      <w:numFmt w:val="bullet"/>
      <w:lvlText w:val="•"/>
      <w:lvlJc w:val="left"/>
      <w:pPr>
        <w:tabs>
          <w:tab w:val="num" w:pos="720"/>
        </w:tabs>
        <w:ind w:left="720" w:hanging="360"/>
      </w:pPr>
      <w:rPr>
        <w:rFonts w:ascii="Arial" w:hAnsi="Arial" w:hint="default"/>
      </w:rPr>
    </w:lvl>
    <w:lvl w:ilvl="1" w:tplc="50926A0E">
      <w:start w:val="4903"/>
      <w:numFmt w:val="bullet"/>
      <w:lvlText w:val="–"/>
      <w:lvlJc w:val="left"/>
      <w:pPr>
        <w:tabs>
          <w:tab w:val="num" w:pos="1440"/>
        </w:tabs>
        <w:ind w:left="1440" w:hanging="360"/>
      </w:pPr>
      <w:rPr>
        <w:rFonts w:ascii="Arial" w:hAnsi="Arial" w:hint="default"/>
      </w:rPr>
    </w:lvl>
    <w:lvl w:ilvl="2" w:tplc="1F30FDA2">
      <w:start w:val="4903"/>
      <w:numFmt w:val="bullet"/>
      <w:lvlText w:val="–"/>
      <w:lvlJc w:val="left"/>
      <w:pPr>
        <w:tabs>
          <w:tab w:val="num" w:pos="2160"/>
        </w:tabs>
        <w:ind w:left="2160" w:hanging="360"/>
      </w:pPr>
      <w:rPr>
        <w:rFonts w:ascii="Arial" w:hAnsi="Arial" w:hint="default"/>
      </w:rPr>
    </w:lvl>
    <w:lvl w:ilvl="3" w:tplc="F83006B6" w:tentative="1">
      <w:start w:val="1"/>
      <w:numFmt w:val="bullet"/>
      <w:lvlText w:val="•"/>
      <w:lvlJc w:val="left"/>
      <w:pPr>
        <w:tabs>
          <w:tab w:val="num" w:pos="2880"/>
        </w:tabs>
        <w:ind w:left="2880" w:hanging="360"/>
      </w:pPr>
      <w:rPr>
        <w:rFonts w:ascii="Arial" w:hAnsi="Arial" w:hint="default"/>
      </w:rPr>
    </w:lvl>
    <w:lvl w:ilvl="4" w:tplc="DB7813E0" w:tentative="1">
      <w:start w:val="1"/>
      <w:numFmt w:val="bullet"/>
      <w:lvlText w:val="•"/>
      <w:lvlJc w:val="left"/>
      <w:pPr>
        <w:tabs>
          <w:tab w:val="num" w:pos="3600"/>
        </w:tabs>
        <w:ind w:left="3600" w:hanging="360"/>
      </w:pPr>
      <w:rPr>
        <w:rFonts w:ascii="Arial" w:hAnsi="Arial" w:hint="default"/>
      </w:rPr>
    </w:lvl>
    <w:lvl w:ilvl="5" w:tplc="C6CE643E" w:tentative="1">
      <w:start w:val="1"/>
      <w:numFmt w:val="bullet"/>
      <w:lvlText w:val="•"/>
      <w:lvlJc w:val="left"/>
      <w:pPr>
        <w:tabs>
          <w:tab w:val="num" w:pos="4320"/>
        </w:tabs>
        <w:ind w:left="4320" w:hanging="360"/>
      </w:pPr>
      <w:rPr>
        <w:rFonts w:ascii="Arial" w:hAnsi="Arial" w:hint="default"/>
      </w:rPr>
    </w:lvl>
    <w:lvl w:ilvl="6" w:tplc="085E71CA" w:tentative="1">
      <w:start w:val="1"/>
      <w:numFmt w:val="bullet"/>
      <w:lvlText w:val="•"/>
      <w:lvlJc w:val="left"/>
      <w:pPr>
        <w:tabs>
          <w:tab w:val="num" w:pos="5040"/>
        </w:tabs>
        <w:ind w:left="5040" w:hanging="360"/>
      </w:pPr>
      <w:rPr>
        <w:rFonts w:ascii="Arial" w:hAnsi="Arial" w:hint="default"/>
      </w:rPr>
    </w:lvl>
    <w:lvl w:ilvl="7" w:tplc="BF1052EA" w:tentative="1">
      <w:start w:val="1"/>
      <w:numFmt w:val="bullet"/>
      <w:lvlText w:val="•"/>
      <w:lvlJc w:val="left"/>
      <w:pPr>
        <w:tabs>
          <w:tab w:val="num" w:pos="5760"/>
        </w:tabs>
        <w:ind w:left="5760" w:hanging="360"/>
      </w:pPr>
      <w:rPr>
        <w:rFonts w:ascii="Arial" w:hAnsi="Arial" w:hint="default"/>
      </w:rPr>
    </w:lvl>
    <w:lvl w:ilvl="8" w:tplc="3152A22A" w:tentative="1">
      <w:start w:val="1"/>
      <w:numFmt w:val="bullet"/>
      <w:lvlText w:val="•"/>
      <w:lvlJc w:val="left"/>
      <w:pPr>
        <w:tabs>
          <w:tab w:val="num" w:pos="6480"/>
        </w:tabs>
        <w:ind w:left="6480" w:hanging="360"/>
      </w:pPr>
      <w:rPr>
        <w:rFonts w:ascii="Arial" w:hAnsi="Arial" w:hint="default"/>
      </w:rPr>
    </w:lvl>
  </w:abstractNum>
  <w:abstractNum w:abstractNumId="2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36565CA"/>
    <w:multiLevelType w:val="hybridMultilevel"/>
    <w:tmpl w:val="7B668FE4"/>
    <w:lvl w:ilvl="0" w:tplc="73DACFA2">
      <w:start w:val="1"/>
      <w:numFmt w:val="bullet"/>
      <w:lvlText w:val="-"/>
      <w:lvlJc w:val="left"/>
      <w:pPr>
        <w:ind w:left="785" w:hanging="360"/>
      </w:pPr>
      <w:rPr>
        <w:rFonts w:ascii="Times New Roman" w:eastAsia="바탕" w:hAnsi="Times New Roman" w:cs="Times New Roman" w:hint="default"/>
      </w:rPr>
    </w:lvl>
    <w:lvl w:ilvl="1" w:tplc="04090003">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E98C608E">
      <w:numFmt w:val="bullet"/>
      <w:lvlText w:val="-"/>
      <w:lvlJc w:val="left"/>
      <w:pPr>
        <w:ind w:left="2025" w:hanging="400"/>
      </w:pPr>
      <w:rPr>
        <w:rFonts w:ascii="Times" w:eastAsia="바탕" w:hAnsi="Times" w:cs="Time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2">
    <w:nsid w:val="638C374D"/>
    <w:multiLevelType w:val="hybridMultilevel"/>
    <w:tmpl w:val="7CCE46E6"/>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3">
    <w:nsid w:val="644D39E9"/>
    <w:multiLevelType w:val="hybridMultilevel"/>
    <w:tmpl w:val="B6846732"/>
    <w:lvl w:ilvl="0" w:tplc="5DBA03C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6E4937AE"/>
    <w:multiLevelType w:val="hybridMultilevel"/>
    <w:tmpl w:val="99725262"/>
    <w:lvl w:ilvl="0" w:tplc="175CADE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6F4C0DDE"/>
    <w:multiLevelType w:val="hybridMultilevel"/>
    <w:tmpl w:val="2F461358"/>
    <w:lvl w:ilvl="0" w:tplc="342E1350">
      <w:start w:val="7"/>
      <w:numFmt w:val="bullet"/>
      <w:lvlText w:val="-"/>
      <w:lvlJc w:val="left"/>
      <w:pPr>
        <w:ind w:left="926" w:hanging="360"/>
      </w:pPr>
      <w:rPr>
        <w:rFonts w:ascii="Times New Roman" w:eastAsia="맑은 고딕" w:hAnsi="Times New Roman" w:cs="Times New Roman" w:hint="default"/>
        <w:sz w:val="20"/>
      </w:rPr>
    </w:lvl>
    <w:lvl w:ilvl="1" w:tplc="04090003" w:tentative="1">
      <w:start w:val="1"/>
      <w:numFmt w:val="bullet"/>
      <w:lvlText w:val=""/>
      <w:lvlJc w:val="left"/>
      <w:pPr>
        <w:ind w:left="1366" w:hanging="400"/>
      </w:pPr>
      <w:rPr>
        <w:rFonts w:ascii="Wingdings" w:hAnsi="Wingdings" w:hint="default"/>
      </w:rPr>
    </w:lvl>
    <w:lvl w:ilvl="2" w:tplc="04090005" w:tentative="1">
      <w:start w:val="1"/>
      <w:numFmt w:val="bullet"/>
      <w:lvlText w:val=""/>
      <w:lvlJc w:val="left"/>
      <w:pPr>
        <w:ind w:left="1766" w:hanging="400"/>
      </w:pPr>
      <w:rPr>
        <w:rFonts w:ascii="Wingdings" w:hAnsi="Wingdings" w:hint="default"/>
      </w:rPr>
    </w:lvl>
    <w:lvl w:ilvl="3" w:tplc="04090001" w:tentative="1">
      <w:start w:val="1"/>
      <w:numFmt w:val="bullet"/>
      <w:lvlText w:val=""/>
      <w:lvlJc w:val="left"/>
      <w:pPr>
        <w:ind w:left="2166" w:hanging="400"/>
      </w:pPr>
      <w:rPr>
        <w:rFonts w:ascii="Wingdings" w:hAnsi="Wingdings" w:hint="default"/>
      </w:rPr>
    </w:lvl>
    <w:lvl w:ilvl="4" w:tplc="04090003" w:tentative="1">
      <w:start w:val="1"/>
      <w:numFmt w:val="bullet"/>
      <w:lvlText w:val=""/>
      <w:lvlJc w:val="left"/>
      <w:pPr>
        <w:ind w:left="2566" w:hanging="400"/>
      </w:pPr>
      <w:rPr>
        <w:rFonts w:ascii="Wingdings" w:hAnsi="Wingdings" w:hint="default"/>
      </w:rPr>
    </w:lvl>
    <w:lvl w:ilvl="5" w:tplc="04090005" w:tentative="1">
      <w:start w:val="1"/>
      <w:numFmt w:val="bullet"/>
      <w:lvlText w:val=""/>
      <w:lvlJc w:val="left"/>
      <w:pPr>
        <w:ind w:left="2966" w:hanging="400"/>
      </w:pPr>
      <w:rPr>
        <w:rFonts w:ascii="Wingdings" w:hAnsi="Wingdings" w:hint="default"/>
      </w:rPr>
    </w:lvl>
    <w:lvl w:ilvl="6" w:tplc="04090001" w:tentative="1">
      <w:start w:val="1"/>
      <w:numFmt w:val="bullet"/>
      <w:lvlText w:val=""/>
      <w:lvlJc w:val="left"/>
      <w:pPr>
        <w:ind w:left="3366" w:hanging="400"/>
      </w:pPr>
      <w:rPr>
        <w:rFonts w:ascii="Wingdings" w:hAnsi="Wingdings" w:hint="default"/>
      </w:rPr>
    </w:lvl>
    <w:lvl w:ilvl="7" w:tplc="04090003" w:tentative="1">
      <w:start w:val="1"/>
      <w:numFmt w:val="bullet"/>
      <w:lvlText w:val=""/>
      <w:lvlJc w:val="left"/>
      <w:pPr>
        <w:ind w:left="3766" w:hanging="400"/>
      </w:pPr>
      <w:rPr>
        <w:rFonts w:ascii="Wingdings" w:hAnsi="Wingdings" w:hint="default"/>
      </w:rPr>
    </w:lvl>
    <w:lvl w:ilvl="8" w:tplc="04090005" w:tentative="1">
      <w:start w:val="1"/>
      <w:numFmt w:val="bullet"/>
      <w:lvlText w:val=""/>
      <w:lvlJc w:val="left"/>
      <w:pPr>
        <w:ind w:left="4166" w:hanging="400"/>
      </w:pPr>
      <w:rPr>
        <w:rFonts w:ascii="Wingdings" w:hAnsi="Wingdings" w:hint="default"/>
      </w:rPr>
    </w:lvl>
  </w:abstractNum>
  <w:abstractNum w:abstractNumId="26">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7615514D"/>
    <w:multiLevelType w:val="hybridMultilevel"/>
    <w:tmpl w:val="689EF9E6"/>
    <w:lvl w:ilvl="0" w:tplc="724EB6B4">
      <w:start w:val="1"/>
      <w:numFmt w:val="bullet"/>
      <w:lvlText w:val="•"/>
      <w:lvlJc w:val="left"/>
      <w:pPr>
        <w:tabs>
          <w:tab w:val="num" w:pos="720"/>
        </w:tabs>
        <w:ind w:left="720" w:hanging="360"/>
      </w:pPr>
      <w:rPr>
        <w:rFonts w:ascii="Arial" w:hAnsi="Arial" w:hint="default"/>
      </w:rPr>
    </w:lvl>
    <w:lvl w:ilvl="1" w:tplc="8A1E47CC">
      <w:start w:val="3967"/>
      <w:numFmt w:val="bullet"/>
      <w:lvlText w:val="–"/>
      <w:lvlJc w:val="left"/>
      <w:pPr>
        <w:tabs>
          <w:tab w:val="num" w:pos="1440"/>
        </w:tabs>
        <w:ind w:left="1440" w:hanging="360"/>
      </w:pPr>
      <w:rPr>
        <w:rFonts w:ascii="Arial" w:hAnsi="Arial" w:hint="default"/>
      </w:rPr>
    </w:lvl>
    <w:lvl w:ilvl="2" w:tplc="B7C8FFA8">
      <w:start w:val="3967"/>
      <w:numFmt w:val="bullet"/>
      <w:lvlText w:val="•"/>
      <w:lvlJc w:val="left"/>
      <w:pPr>
        <w:tabs>
          <w:tab w:val="num" w:pos="2160"/>
        </w:tabs>
        <w:ind w:left="2160" w:hanging="360"/>
      </w:pPr>
      <w:rPr>
        <w:rFonts w:ascii="Arial" w:hAnsi="Arial" w:hint="default"/>
      </w:rPr>
    </w:lvl>
    <w:lvl w:ilvl="3" w:tplc="5FFE2B06">
      <w:start w:val="1"/>
      <w:numFmt w:val="bullet"/>
      <w:lvlText w:val="•"/>
      <w:lvlJc w:val="left"/>
      <w:pPr>
        <w:tabs>
          <w:tab w:val="num" w:pos="2880"/>
        </w:tabs>
        <w:ind w:left="2880" w:hanging="360"/>
      </w:pPr>
      <w:rPr>
        <w:rFonts w:ascii="Arial" w:hAnsi="Arial" w:hint="default"/>
      </w:rPr>
    </w:lvl>
    <w:lvl w:ilvl="4" w:tplc="EC9CA260" w:tentative="1">
      <w:start w:val="1"/>
      <w:numFmt w:val="bullet"/>
      <w:lvlText w:val="•"/>
      <w:lvlJc w:val="left"/>
      <w:pPr>
        <w:tabs>
          <w:tab w:val="num" w:pos="3600"/>
        </w:tabs>
        <w:ind w:left="3600" w:hanging="360"/>
      </w:pPr>
      <w:rPr>
        <w:rFonts w:ascii="Arial" w:hAnsi="Arial" w:hint="default"/>
      </w:rPr>
    </w:lvl>
    <w:lvl w:ilvl="5" w:tplc="D3D67678" w:tentative="1">
      <w:start w:val="1"/>
      <w:numFmt w:val="bullet"/>
      <w:lvlText w:val="•"/>
      <w:lvlJc w:val="left"/>
      <w:pPr>
        <w:tabs>
          <w:tab w:val="num" w:pos="4320"/>
        </w:tabs>
        <w:ind w:left="4320" w:hanging="360"/>
      </w:pPr>
      <w:rPr>
        <w:rFonts w:ascii="Arial" w:hAnsi="Arial" w:hint="default"/>
      </w:rPr>
    </w:lvl>
    <w:lvl w:ilvl="6" w:tplc="433E14F6" w:tentative="1">
      <w:start w:val="1"/>
      <w:numFmt w:val="bullet"/>
      <w:lvlText w:val="•"/>
      <w:lvlJc w:val="left"/>
      <w:pPr>
        <w:tabs>
          <w:tab w:val="num" w:pos="5040"/>
        </w:tabs>
        <w:ind w:left="5040" w:hanging="360"/>
      </w:pPr>
      <w:rPr>
        <w:rFonts w:ascii="Arial" w:hAnsi="Arial" w:hint="default"/>
      </w:rPr>
    </w:lvl>
    <w:lvl w:ilvl="7" w:tplc="99E678AE" w:tentative="1">
      <w:start w:val="1"/>
      <w:numFmt w:val="bullet"/>
      <w:lvlText w:val="•"/>
      <w:lvlJc w:val="left"/>
      <w:pPr>
        <w:tabs>
          <w:tab w:val="num" w:pos="5760"/>
        </w:tabs>
        <w:ind w:left="5760" w:hanging="360"/>
      </w:pPr>
      <w:rPr>
        <w:rFonts w:ascii="Arial" w:hAnsi="Arial" w:hint="default"/>
      </w:rPr>
    </w:lvl>
    <w:lvl w:ilvl="8" w:tplc="1B92F326" w:tentative="1">
      <w:start w:val="1"/>
      <w:numFmt w:val="bullet"/>
      <w:lvlText w:val="•"/>
      <w:lvlJc w:val="left"/>
      <w:pPr>
        <w:tabs>
          <w:tab w:val="num" w:pos="6480"/>
        </w:tabs>
        <w:ind w:left="6480" w:hanging="360"/>
      </w:pPr>
      <w:rPr>
        <w:rFonts w:ascii="Arial" w:hAnsi="Arial" w:hint="default"/>
      </w:rPr>
    </w:lvl>
  </w:abstractNum>
  <w:abstractNum w:abstractNumId="28">
    <w:nsid w:val="7CF75310"/>
    <w:multiLevelType w:val="hybridMultilevel"/>
    <w:tmpl w:val="84E0E7D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9">
    <w:nsid w:val="7F8F71BC"/>
    <w:multiLevelType w:val="hybridMultilevel"/>
    <w:tmpl w:val="F68C0D08"/>
    <w:lvl w:ilvl="0" w:tplc="6D7A532E">
      <w:start w:val="1"/>
      <w:numFmt w:val="bullet"/>
      <w:lvlText w:val="–"/>
      <w:lvlJc w:val="left"/>
      <w:pPr>
        <w:tabs>
          <w:tab w:val="num" w:pos="360"/>
        </w:tabs>
        <w:ind w:left="360" w:hanging="360"/>
      </w:pPr>
      <w:rPr>
        <w:rFonts w:ascii="Arial" w:hAnsi="Arial" w:hint="default"/>
      </w:rPr>
    </w:lvl>
    <w:lvl w:ilvl="1" w:tplc="87240926">
      <w:start w:val="1"/>
      <w:numFmt w:val="bullet"/>
      <w:lvlText w:val="–"/>
      <w:lvlJc w:val="left"/>
      <w:pPr>
        <w:tabs>
          <w:tab w:val="num" w:pos="1080"/>
        </w:tabs>
        <w:ind w:left="1080" w:hanging="360"/>
      </w:pPr>
      <w:rPr>
        <w:rFonts w:ascii="Arial" w:hAnsi="Arial" w:hint="default"/>
      </w:rPr>
    </w:lvl>
    <w:lvl w:ilvl="2" w:tplc="4BE6437E">
      <w:start w:val="3304"/>
      <w:numFmt w:val="bullet"/>
      <w:lvlText w:val="•"/>
      <w:lvlJc w:val="left"/>
      <w:pPr>
        <w:tabs>
          <w:tab w:val="num" w:pos="1800"/>
        </w:tabs>
        <w:ind w:left="1800" w:hanging="360"/>
      </w:pPr>
      <w:rPr>
        <w:rFonts w:ascii="Arial" w:hAnsi="Arial" w:hint="default"/>
      </w:rPr>
    </w:lvl>
    <w:lvl w:ilvl="3" w:tplc="B2D66688" w:tentative="1">
      <w:start w:val="1"/>
      <w:numFmt w:val="bullet"/>
      <w:lvlText w:val="–"/>
      <w:lvlJc w:val="left"/>
      <w:pPr>
        <w:tabs>
          <w:tab w:val="num" w:pos="2520"/>
        </w:tabs>
        <w:ind w:left="2520" w:hanging="360"/>
      </w:pPr>
      <w:rPr>
        <w:rFonts w:ascii="Arial" w:hAnsi="Arial" w:hint="default"/>
      </w:rPr>
    </w:lvl>
    <w:lvl w:ilvl="4" w:tplc="D00E1DB0" w:tentative="1">
      <w:start w:val="1"/>
      <w:numFmt w:val="bullet"/>
      <w:lvlText w:val="–"/>
      <w:lvlJc w:val="left"/>
      <w:pPr>
        <w:tabs>
          <w:tab w:val="num" w:pos="3240"/>
        </w:tabs>
        <w:ind w:left="3240" w:hanging="360"/>
      </w:pPr>
      <w:rPr>
        <w:rFonts w:ascii="Arial" w:hAnsi="Arial" w:hint="default"/>
      </w:rPr>
    </w:lvl>
    <w:lvl w:ilvl="5" w:tplc="2D56A852" w:tentative="1">
      <w:start w:val="1"/>
      <w:numFmt w:val="bullet"/>
      <w:lvlText w:val="–"/>
      <w:lvlJc w:val="left"/>
      <w:pPr>
        <w:tabs>
          <w:tab w:val="num" w:pos="3960"/>
        </w:tabs>
        <w:ind w:left="3960" w:hanging="360"/>
      </w:pPr>
      <w:rPr>
        <w:rFonts w:ascii="Arial" w:hAnsi="Arial" w:hint="default"/>
      </w:rPr>
    </w:lvl>
    <w:lvl w:ilvl="6" w:tplc="EDB2725E" w:tentative="1">
      <w:start w:val="1"/>
      <w:numFmt w:val="bullet"/>
      <w:lvlText w:val="–"/>
      <w:lvlJc w:val="left"/>
      <w:pPr>
        <w:tabs>
          <w:tab w:val="num" w:pos="4680"/>
        </w:tabs>
        <w:ind w:left="4680" w:hanging="360"/>
      </w:pPr>
      <w:rPr>
        <w:rFonts w:ascii="Arial" w:hAnsi="Arial" w:hint="default"/>
      </w:rPr>
    </w:lvl>
    <w:lvl w:ilvl="7" w:tplc="EFC4F6EA" w:tentative="1">
      <w:start w:val="1"/>
      <w:numFmt w:val="bullet"/>
      <w:lvlText w:val="–"/>
      <w:lvlJc w:val="left"/>
      <w:pPr>
        <w:tabs>
          <w:tab w:val="num" w:pos="5400"/>
        </w:tabs>
        <w:ind w:left="5400" w:hanging="360"/>
      </w:pPr>
      <w:rPr>
        <w:rFonts w:ascii="Arial" w:hAnsi="Arial" w:hint="default"/>
      </w:rPr>
    </w:lvl>
    <w:lvl w:ilvl="8" w:tplc="21F07F88" w:tentative="1">
      <w:start w:val="1"/>
      <w:numFmt w:val="bullet"/>
      <w:lvlText w:val="–"/>
      <w:lvlJc w:val="left"/>
      <w:pPr>
        <w:tabs>
          <w:tab w:val="num" w:pos="6120"/>
        </w:tabs>
        <w:ind w:left="6120" w:hanging="360"/>
      </w:pPr>
      <w:rPr>
        <w:rFonts w:ascii="Arial" w:hAnsi="Arial" w:hint="default"/>
      </w:rPr>
    </w:lvl>
  </w:abstractNum>
  <w:abstractNum w:abstractNumId="30">
    <w:nsid w:val="7FC1739A"/>
    <w:multiLevelType w:val="hybridMultilevel"/>
    <w:tmpl w:val="3D205BEA"/>
    <w:lvl w:ilvl="0" w:tplc="7C321BB8">
      <w:numFmt w:val="bullet"/>
      <w:lvlText w:val="•"/>
      <w:lvlJc w:val="left"/>
      <w:pPr>
        <w:ind w:left="975" w:hanging="615"/>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6"/>
  </w:num>
  <w:num w:numId="3">
    <w:abstractNumId w:val="0"/>
  </w:num>
  <w:num w:numId="4">
    <w:abstractNumId w:val="2"/>
  </w:num>
  <w:num w:numId="5">
    <w:abstractNumId w:val="11"/>
  </w:num>
  <w:num w:numId="6">
    <w:abstractNumId w:val="8"/>
  </w:num>
  <w:num w:numId="7">
    <w:abstractNumId w:val="9"/>
  </w:num>
  <w:num w:numId="8">
    <w:abstractNumId w:val="12"/>
  </w:num>
  <w:num w:numId="9">
    <w:abstractNumId w:val="21"/>
  </w:num>
  <w:num w:numId="10">
    <w:abstractNumId w:val="15"/>
  </w:num>
  <w:num w:numId="11">
    <w:abstractNumId w:val="19"/>
  </w:num>
  <w:num w:numId="12">
    <w:abstractNumId w:val="5"/>
  </w:num>
  <w:num w:numId="13">
    <w:abstractNumId w:val="17"/>
  </w:num>
  <w:num w:numId="14">
    <w:abstractNumId w:val="25"/>
  </w:num>
  <w:num w:numId="15">
    <w:abstractNumId w:val="20"/>
  </w:num>
  <w:num w:numId="16">
    <w:abstractNumId w:val="3"/>
  </w:num>
  <w:num w:numId="17">
    <w:abstractNumId w:val="30"/>
  </w:num>
  <w:num w:numId="18">
    <w:abstractNumId w:val="23"/>
  </w:num>
  <w:num w:numId="19">
    <w:abstractNumId w:val="13"/>
  </w:num>
  <w:num w:numId="20">
    <w:abstractNumId w:val="4"/>
  </w:num>
  <w:num w:numId="21">
    <w:abstractNumId w:val="27"/>
  </w:num>
  <w:num w:numId="22">
    <w:abstractNumId w:val="1"/>
  </w:num>
  <w:num w:numId="23">
    <w:abstractNumId w:val="14"/>
  </w:num>
  <w:num w:numId="24">
    <w:abstractNumId w:val="6"/>
  </w:num>
  <w:num w:numId="25">
    <w:abstractNumId w:val="29"/>
  </w:num>
  <w:num w:numId="26">
    <w:abstractNumId w:val="10"/>
  </w:num>
  <w:num w:numId="27">
    <w:abstractNumId w:val="16"/>
  </w:num>
  <w:num w:numId="28">
    <w:abstractNumId w:val="18"/>
  </w:num>
  <w:num w:numId="29">
    <w:abstractNumId w:val="7"/>
  </w:num>
  <w:num w:numId="30">
    <w:abstractNumId w:val="24"/>
  </w:num>
  <w:num w:numId="31">
    <w:abstractNumId w:val="28"/>
  </w:num>
  <w:num w:numId="32">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2E3E"/>
    <w:rsid w:val="00005297"/>
    <w:rsid w:val="00005AAF"/>
    <w:rsid w:val="00006478"/>
    <w:rsid w:val="00006605"/>
    <w:rsid w:val="00006F56"/>
    <w:rsid w:val="0001019D"/>
    <w:rsid w:val="000107E5"/>
    <w:rsid w:val="000123A0"/>
    <w:rsid w:val="000123F7"/>
    <w:rsid w:val="000126E0"/>
    <w:rsid w:val="000128F3"/>
    <w:rsid w:val="00013785"/>
    <w:rsid w:val="0001527C"/>
    <w:rsid w:val="00015ACC"/>
    <w:rsid w:val="00015CB5"/>
    <w:rsid w:val="00016B06"/>
    <w:rsid w:val="00017861"/>
    <w:rsid w:val="00017B23"/>
    <w:rsid w:val="00021CF8"/>
    <w:rsid w:val="0002220F"/>
    <w:rsid w:val="000227D0"/>
    <w:rsid w:val="000234FA"/>
    <w:rsid w:val="00025352"/>
    <w:rsid w:val="00026B5A"/>
    <w:rsid w:val="000278C9"/>
    <w:rsid w:val="00027AEA"/>
    <w:rsid w:val="00031028"/>
    <w:rsid w:val="00031838"/>
    <w:rsid w:val="00031B83"/>
    <w:rsid w:val="00033221"/>
    <w:rsid w:val="00033C66"/>
    <w:rsid w:val="00033CEA"/>
    <w:rsid w:val="00034A2A"/>
    <w:rsid w:val="000356A2"/>
    <w:rsid w:val="0003589D"/>
    <w:rsid w:val="00036430"/>
    <w:rsid w:val="0003644C"/>
    <w:rsid w:val="00036DA6"/>
    <w:rsid w:val="00037E9F"/>
    <w:rsid w:val="000416C6"/>
    <w:rsid w:val="000418D2"/>
    <w:rsid w:val="00041EDF"/>
    <w:rsid w:val="00042975"/>
    <w:rsid w:val="00042B86"/>
    <w:rsid w:val="00042CB1"/>
    <w:rsid w:val="00043206"/>
    <w:rsid w:val="000432C4"/>
    <w:rsid w:val="00044B29"/>
    <w:rsid w:val="00044F89"/>
    <w:rsid w:val="00046A2B"/>
    <w:rsid w:val="00046DEE"/>
    <w:rsid w:val="0004706D"/>
    <w:rsid w:val="00050098"/>
    <w:rsid w:val="00050CC8"/>
    <w:rsid w:val="00051990"/>
    <w:rsid w:val="00052D37"/>
    <w:rsid w:val="000537D9"/>
    <w:rsid w:val="00055BAB"/>
    <w:rsid w:val="00055C7F"/>
    <w:rsid w:val="00056224"/>
    <w:rsid w:val="000573E0"/>
    <w:rsid w:val="000602BA"/>
    <w:rsid w:val="00060510"/>
    <w:rsid w:val="00060F15"/>
    <w:rsid w:val="000610AD"/>
    <w:rsid w:val="00061401"/>
    <w:rsid w:val="00062961"/>
    <w:rsid w:val="00062B06"/>
    <w:rsid w:val="00063526"/>
    <w:rsid w:val="000653A8"/>
    <w:rsid w:val="00065512"/>
    <w:rsid w:val="000655DF"/>
    <w:rsid w:val="000659C8"/>
    <w:rsid w:val="0006714C"/>
    <w:rsid w:val="000674DE"/>
    <w:rsid w:val="00070193"/>
    <w:rsid w:val="000715CF"/>
    <w:rsid w:val="0007170A"/>
    <w:rsid w:val="00071FD2"/>
    <w:rsid w:val="0007229C"/>
    <w:rsid w:val="000731D8"/>
    <w:rsid w:val="00074B3A"/>
    <w:rsid w:val="00074D97"/>
    <w:rsid w:val="000754C8"/>
    <w:rsid w:val="0007585A"/>
    <w:rsid w:val="00075CB2"/>
    <w:rsid w:val="00076B16"/>
    <w:rsid w:val="00076BBA"/>
    <w:rsid w:val="00077C70"/>
    <w:rsid w:val="00077F49"/>
    <w:rsid w:val="00082161"/>
    <w:rsid w:val="00082CE0"/>
    <w:rsid w:val="00083F3B"/>
    <w:rsid w:val="00085DC3"/>
    <w:rsid w:val="000860D8"/>
    <w:rsid w:val="000871B0"/>
    <w:rsid w:val="00091077"/>
    <w:rsid w:val="0009180F"/>
    <w:rsid w:val="000929FB"/>
    <w:rsid w:val="00092CC3"/>
    <w:rsid w:val="00094FAD"/>
    <w:rsid w:val="00095000"/>
    <w:rsid w:val="00095BF5"/>
    <w:rsid w:val="000962F7"/>
    <w:rsid w:val="000967B3"/>
    <w:rsid w:val="00096832"/>
    <w:rsid w:val="000A0AD7"/>
    <w:rsid w:val="000A0EEB"/>
    <w:rsid w:val="000A335C"/>
    <w:rsid w:val="000A39C9"/>
    <w:rsid w:val="000A3CB8"/>
    <w:rsid w:val="000A4550"/>
    <w:rsid w:val="000A6022"/>
    <w:rsid w:val="000A664A"/>
    <w:rsid w:val="000A682E"/>
    <w:rsid w:val="000B0804"/>
    <w:rsid w:val="000B0E82"/>
    <w:rsid w:val="000B1172"/>
    <w:rsid w:val="000B1382"/>
    <w:rsid w:val="000B13D9"/>
    <w:rsid w:val="000B2A7E"/>
    <w:rsid w:val="000B321E"/>
    <w:rsid w:val="000B33E8"/>
    <w:rsid w:val="000B3608"/>
    <w:rsid w:val="000B3E82"/>
    <w:rsid w:val="000B480B"/>
    <w:rsid w:val="000B4878"/>
    <w:rsid w:val="000B519A"/>
    <w:rsid w:val="000B5301"/>
    <w:rsid w:val="000B53C8"/>
    <w:rsid w:val="000B5AF4"/>
    <w:rsid w:val="000B5E79"/>
    <w:rsid w:val="000B7836"/>
    <w:rsid w:val="000B78ED"/>
    <w:rsid w:val="000B7E4F"/>
    <w:rsid w:val="000B7F08"/>
    <w:rsid w:val="000C0800"/>
    <w:rsid w:val="000C14F2"/>
    <w:rsid w:val="000C2482"/>
    <w:rsid w:val="000C29D9"/>
    <w:rsid w:val="000C302B"/>
    <w:rsid w:val="000C336C"/>
    <w:rsid w:val="000C3C93"/>
    <w:rsid w:val="000C5350"/>
    <w:rsid w:val="000C61B4"/>
    <w:rsid w:val="000C70DC"/>
    <w:rsid w:val="000C7149"/>
    <w:rsid w:val="000C7AE1"/>
    <w:rsid w:val="000D085E"/>
    <w:rsid w:val="000D105C"/>
    <w:rsid w:val="000D1989"/>
    <w:rsid w:val="000D1AE2"/>
    <w:rsid w:val="000D2E12"/>
    <w:rsid w:val="000D41C4"/>
    <w:rsid w:val="000D622F"/>
    <w:rsid w:val="000D6C08"/>
    <w:rsid w:val="000D7D43"/>
    <w:rsid w:val="000D7F5F"/>
    <w:rsid w:val="000E052D"/>
    <w:rsid w:val="000E0C80"/>
    <w:rsid w:val="000E173E"/>
    <w:rsid w:val="000E32B1"/>
    <w:rsid w:val="000E3542"/>
    <w:rsid w:val="000E3694"/>
    <w:rsid w:val="000E3842"/>
    <w:rsid w:val="000E3859"/>
    <w:rsid w:val="000E3A5D"/>
    <w:rsid w:val="000E413B"/>
    <w:rsid w:val="000E4844"/>
    <w:rsid w:val="000E6698"/>
    <w:rsid w:val="000E6960"/>
    <w:rsid w:val="000E7D80"/>
    <w:rsid w:val="000F0BF5"/>
    <w:rsid w:val="000F1FDE"/>
    <w:rsid w:val="000F3707"/>
    <w:rsid w:val="000F386C"/>
    <w:rsid w:val="000F4EC1"/>
    <w:rsid w:val="000F5303"/>
    <w:rsid w:val="000F6A4D"/>
    <w:rsid w:val="000F7099"/>
    <w:rsid w:val="000F7F52"/>
    <w:rsid w:val="00100CB2"/>
    <w:rsid w:val="001012A4"/>
    <w:rsid w:val="001020E8"/>
    <w:rsid w:val="00102EE3"/>
    <w:rsid w:val="0010307C"/>
    <w:rsid w:val="00103E67"/>
    <w:rsid w:val="001053E1"/>
    <w:rsid w:val="00105E44"/>
    <w:rsid w:val="00105F63"/>
    <w:rsid w:val="001062FE"/>
    <w:rsid w:val="00110144"/>
    <w:rsid w:val="00110D35"/>
    <w:rsid w:val="001116AB"/>
    <w:rsid w:val="00111725"/>
    <w:rsid w:val="00112306"/>
    <w:rsid w:val="00112938"/>
    <w:rsid w:val="001135C5"/>
    <w:rsid w:val="00113A33"/>
    <w:rsid w:val="00114267"/>
    <w:rsid w:val="001148A8"/>
    <w:rsid w:val="00115D1F"/>
    <w:rsid w:val="00115D3A"/>
    <w:rsid w:val="00117122"/>
    <w:rsid w:val="00117D0A"/>
    <w:rsid w:val="00117F02"/>
    <w:rsid w:val="001201DD"/>
    <w:rsid w:val="00121B48"/>
    <w:rsid w:val="001229A7"/>
    <w:rsid w:val="00122CFB"/>
    <w:rsid w:val="00123C22"/>
    <w:rsid w:val="00124580"/>
    <w:rsid w:val="001251A9"/>
    <w:rsid w:val="001251D1"/>
    <w:rsid w:val="00125FB5"/>
    <w:rsid w:val="001270B7"/>
    <w:rsid w:val="001301F8"/>
    <w:rsid w:val="00130274"/>
    <w:rsid w:val="00130F73"/>
    <w:rsid w:val="001319BC"/>
    <w:rsid w:val="00133BFE"/>
    <w:rsid w:val="00133D6C"/>
    <w:rsid w:val="00134048"/>
    <w:rsid w:val="00134B72"/>
    <w:rsid w:val="001351DA"/>
    <w:rsid w:val="00136712"/>
    <w:rsid w:val="001367E6"/>
    <w:rsid w:val="001373D0"/>
    <w:rsid w:val="00137995"/>
    <w:rsid w:val="00137A93"/>
    <w:rsid w:val="00137BE4"/>
    <w:rsid w:val="001425E4"/>
    <w:rsid w:val="001431C7"/>
    <w:rsid w:val="00143716"/>
    <w:rsid w:val="00145805"/>
    <w:rsid w:val="00145B25"/>
    <w:rsid w:val="00145D58"/>
    <w:rsid w:val="001462A8"/>
    <w:rsid w:val="00150D83"/>
    <w:rsid w:val="00151401"/>
    <w:rsid w:val="00152C02"/>
    <w:rsid w:val="00153A53"/>
    <w:rsid w:val="0015457C"/>
    <w:rsid w:val="001555F2"/>
    <w:rsid w:val="0015588F"/>
    <w:rsid w:val="00155C05"/>
    <w:rsid w:val="0015757C"/>
    <w:rsid w:val="001602F5"/>
    <w:rsid w:val="001609FA"/>
    <w:rsid w:val="00160AD9"/>
    <w:rsid w:val="00160C76"/>
    <w:rsid w:val="00161EEA"/>
    <w:rsid w:val="00162D48"/>
    <w:rsid w:val="00163C8F"/>
    <w:rsid w:val="00163FBD"/>
    <w:rsid w:val="00164A9C"/>
    <w:rsid w:val="0016558F"/>
    <w:rsid w:val="001669FB"/>
    <w:rsid w:val="00167055"/>
    <w:rsid w:val="001671D3"/>
    <w:rsid w:val="001679AB"/>
    <w:rsid w:val="001712D9"/>
    <w:rsid w:val="001717C0"/>
    <w:rsid w:val="001718D4"/>
    <w:rsid w:val="00172AF5"/>
    <w:rsid w:val="00172B3C"/>
    <w:rsid w:val="00172E4C"/>
    <w:rsid w:val="00173E61"/>
    <w:rsid w:val="0017454F"/>
    <w:rsid w:val="00174BBF"/>
    <w:rsid w:val="00174CC1"/>
    <w:rsid w:val="00176690"/>
    <w:rsid w:val="00180186"/>
    <w:rsid w:val="00180816"/>
    <w:rsid w:val="00181A6D"/>
    <w:rsid w:val="00181D3C"/>
    <w:rsid w:val="00182069"/>
    <w:rsid w:val="0018236C"/>
    <w:rsid w:val="00182AA0"/>
    <w:rsid w:val="00183EA0"/>
    <w:rsid w:val="001840DB"/>
    <w:rsid w:val="001843FE"/>
    <w:rsid w:val="001849EC"/>
    <w:rsid w:val="00184A09"/>
    <w:rsid w:val="001852B9"/>
    <w:rsid w:val="0018614F"/>
    <w:rsid w:val="00186216"/>
    <w:rsid w:val="00190AF5"/>
    <w:rsid w:val="001913B0"/>
    <w:rsid w:val="0019140C"/>
    <w:rsid w:val="00193AFE"/>
    <w:rsid w:val="00193E15"/>
    <w:rsid w:val="00195147"/>
    <w:rsid w:val="00195514"/>
    <w:rsid w:val="001A051D"/>
    <w:rsid w:val="001A0D20"/>
    <w:rsid w:val="001A17F2"/>
    <w:rsid w:val="001A2397"/>
    <w:rsid w:val="001A29A0"/>
    <w:rsid w:val="001A2F6F"/>
    <w:rsid w:val="001A32B5"/>
    <w:rsid w:val="001A38DF"/>
    <w:rsid w:val="001A3A9F"/>
    <w:rsid w:val="001A6330"/>
    <w:rsid w:val="001A73A2"/>
    <w:rsid w:val="001A7A6F"/>
    <w:rsid w:val="001A7E83"/>
    <w:rsid w:val="001B096C"/>
    <w:rsid w:val="001B0E41"/>
    <w:rsid w:val="001B1641"/>
    <w:rsid w:val="001B2C76"/>
    <w:rsid w:val="001B3038"/>
    <w:rsid w:val="001B3422"/>
    <w:rsid w:val="001B3685"/>
    <w:rsid w:val="001B3CEF"/>
    <w:rsid w:val="001B45EE"/>
    <w:rsid w:val="001B4DBB"/>
    <w:rsid w:val="001B56C3"/>
    <w:rsid w:val="001B611B"/>
    <w:rsid w:val="001B74FD"/>
    <w:rsid w:val="001B7774"/>
    <w:rsid w:val="001C0414"/>
    <w:rsid w:val="001C16E2"/>
    <w:rsid w:val="001C1D96"/>
    <w:rsid w:val="001C2523"/>
    <w:rsid w:val="001C2A2D"/>
    <w:rsid w:val="001C3236"/>
    <w:rsid w:val="001C4160"/>
    <w:rsid w:val="001C52B1"/>
    <w:rsid w:val="001C5CF4"/>
    <w:rsid w:val="001C5D14"/>
    <w:rsid w:val="001C72D2"/>
    <w:rsid w:val="001C73B6"/>
    <w:rsid w:val="001D1B71"/>
    <w:rsid w:val="001D1E7C"/>
    <w:rsid w:val="001D37CF"/>
    <w:rsid w:val="001D3920"/>
    <w:rsid w:val="001D48F7"/>
    <w:rsid w:val="001D4BBA"/>
    <w:rsid w:val="001D5056"/>
    <w:rsid w:val="001D5487"/>
    <w:rsid w:val="001D5C99"/>
    <w:rsid w:val="001D6BDE"/>
    <w:rsid w:val="001D7098"/>
    <w:rsid w:val="001D7870"/>
    <w:rsid w:val="001D7B7B"/>
    <w:rsid w:val="001D7E4C"/>
    <w:rsid w:val="001E0882"/>
    <w:rsid w:val="001E0A5A"/>
    <w:rsid w:val="001E10D0"/>
    <w:rsid w:val="001E2533"/>
    <w:rsid w:val="001E255F"/>
    <w:rsid w:val="001E47E7"/>
    <w:rsid w:val="001E4AA4"/>
    <w:rsid w:val="001E5261"/>
    <w:rsid w:val="001E5AA8"/>
    <w:rsid w:val="001E6043"/>
    <w:rsid w:val="001E66CF"/>
    <w:rsid w:val="001E6928"/>
    <w:rsid w:val="001E6A9A"/>
    <w:rsid w:val="001E7C60"/>
    <w:rsid w:val="001F0D2A"/>
    <w:rsid w:val="001F17F5"/>
    <w:rsid w:val="001F29D4"/>
    <w:rsid w:val="001F2A5F"/>
    <w:rsid w:val="001F2C1A"/>
    <w:rsid w:val="001F2EBD"/>
    <w:rsid w:val="001F32A6"/>
    <w:rsid w:val="001F3D64"/>
    <w:rsid w:val="001F3E60"/>
    <w:rsid w:val="001F47D1"/>
    <w:rsid w:val="001F4F3C"/>
    <w:rsid w:val="001F7CE9"/>
    <w:rsid w:val="001F7E24"/>
    <w:rsid w:val="001F7F8A"/>
    <w:rsid w:val="00200B34"/>
    <w:rsid w:val="00200CC6"/>
    <w:rsid w:val="00201DCF"/>
    <w:rsid w:val="00202689"/>
    <w:rsid w:val="0020358E"/>
    <w:rsid w:val="00204EE7"/>
    <w:rsid w:val="0020597C"/>
    <w:rsid w:val="002064EA"/>
    <w:rsid w:val="00206AFD"/>
    <w:rsid w:val="00210079"/>
    <w:rsid w:val="00211E1B"/>
    <w:rsid w:val="00212BD9"/>
    <w:rsid w:val="002131A5"/>
    <w:rsid w:val="00213DDA"/>
    <w:rsid w:val="00213F16"/>
    <w:rsid w:val="0021511E"/>
    <w:rsid w:val="00216F54"/>
    <w:rsid w:val="00217441"/>
    <w:rsid w:val="002177EA"/>
    <w:rsid w:val="00220AE8"/>
    <w:rsid w:val="00221698"/>
    <w:rsid w:val="0022306B"/>
    <w:rsid w:val="002235B7"/>
    <w:rsid w:val="002239E4"/>
    <w:rsid w:val="002256D4"/>
    <w:rsid w:val="00225EDB"/>
    <w:rsid w:val="0022695B"/>
    <w:rsid w:val="00226FFF"/>
    <w:rsid w:val="00227ECD"/>
    <w:rsid w:val="00230026"/>
    <w:rsid w:val="00230754"/>
    <w:rsid w:val="002316F4"/>
    <w:rsid w:val="00232F90"/>
    <w:rsid w:val="0023440B"/>
    <w:rsid w:val="002352DD"/>
    <w:rsid w:val="002370CB"/>
    <w:rsid w:val="00237F34"/>
    <w:rsid w:val="002410B3"/>
    <w:rsid w:val="00243000"/>
    <w:rsid w:val="0024402E"/>
    <w:rsid w:val="002458CF"/>
    <w:rsid w:val="00245B68"/>
    <w:rsid w:val="0024794E"/>
    <w:rsid w:val="00250A09"/>
    <w:rsid w:val="00250B74"/>
    <w:rsid w:val="00250B97"/>
    <w:rsid w:val="002523D5"/>
    <w:rsid w:val="002533C1"/>
    <w:rsid w:val="0025349A"/>
    <w:rsid w:val="00253BB2"/>
    <w:rsid w:val="00254501"/>
    <w:rsid w:val="00254BC3"/>
    <w:rsid w:val="002562C4"/>
    <w:rsid w:val="00257486"/>
    <w:rsid w:val="00257AE5"/>
    <w:rsid w:val="00260DDE"/>
    <w:rsid w:val="00261864"/>
    <w:rsid w:val="00264C41"/>
    <w:rsid w:val="00264FDE"/>
    <w:rsid w:val="0026527F"/>
    <w:rsid w:val="00266D10"/>
    <w:rsid w:val="002676D4"/>
    <w:rsid w:val="002677D1"/>
    <w:rsid w:val="00271F85"/>
    <w:rsid w:val="002801C7"/>
    <w:rsid w:val="00283163"/>
    <w:rsid w:val="0028419E"/>
    <w:rsid w:val="002850C7"/>
    <w:rsid w:val="00285AAB"/>
    <w:rsid w:val="00285E58"/>
    <w:rsid w:val="002876BB"/>
    <w:rsid w:val="00287A91"/>
    <w:rsid w:val="00290A0C"/>
    <w:rsid w:val="00292461"/>
    <w:rsid w:val="0029319A"/>
    <w:rsid w:val="0029359B"/>
    <w:rsid w:val="00294382"/>
    <w:rsid w:val="00294797"/>
    <w:rsid w:val="002A3F1F"/>
    <w:rsid w:val="002A4EDC"/>
    <w:rsid w:val="002A684E"/>
    <w:rsid w:val="002A77DE"/>
    <w:rsid w:val="002A7917"/>
    <w:rsid w:val="002B1266"/>
    <w:rsid w:val="002B1BA8"/>
    <w:rsid w:val="002B256E"/>
    <w:rsid w:val="002B2B89"/>
    <w:rsid w:val="002B5F12"/>
    <w:rsid w:val="002B5FCF"/>
    <w:rsid w:val="002B6381"/>
    <w:rsid w:val="002B7083"/>
    <w:rsid w:val="002C0B68"/>
    <w:rsid w:val="002C0E3A"/>
    <w:rsid w:val="002C12E5"/>
    <w:rsid w:val="002C1633"/>
    <w:rsid w:val="002C1A24"/>
    <w:rsid w:val="002C27F9"/>
    <w:rsid w:val="002C38A7"/>
    <w:rsid w:val="002C38BE"/>
    <w:rsid w:val="002C3D3F"/>
    <w:rsid w:val="002C5935"/>
    <w:rsid w:val="002C7D39"/>
    <w:rsid w:val="002D0266"/>
    <w:rsid w:val="002D1372"/>
    <w:rsid w:val="002D1391"/>
    <w:rsid w:val="002D1EB9"/>
    <w:rsid w:val="002D2462"/>
    <w:rsid w:val="002D2636"/>
    <w:rsid w:val="002D405A"/>
    <w:rsid w:val="002D425D"/>
    <w:rsid w:val="002D4374"/>
    <w:rsid w:val="002D5E07"/>
    <w:rsid w:val="002D7AE1"/>
    <w:rsid w:val="002D7CA3"/>
    <w:rsid w:val="002E09F5"/>
    <w:rsid w:val="002E0BC1"/>
    <w:rsid w:val="002E220D"/>
    <w:rsid w:val="002E244F"/>
    <w:rsid w:val="002E3296"/>
    <w:rsid w:val="002E3AE2"/>
    <w:rsid w:val="002E421E"/>
    <w:rsid w:val="002E459E"/>
    <w:rsid w:val="002E6369"/>
    <w:rsid w:val="002E6479"/>
    <w:rsid w:val="002E6FD2"/>
    <w:rsid w:val="002E7572"/>
    <w:rsid w:val="002F0EDC"/>
    <w:rsid w:val="002F0F27"/>
    <w:rsid w:val="002F0FD9"/>
    <w:rsid w:val="002F1078"/>
    <w:rsid w:val="002F1299"/>
    <w:rsid w:val="002F19DA"/>
    <w:rsid w:val="002F1A6F"/>
    <w:rsid w:val="002F2A6C"/>
    <w:rsid w:val="002F3A5B"/>
    <w:rsid w:val="002F3AB8"/>
    <w:rsid w:val="002F3AC7"/>
    <w:rsid w:val="002F4538"/>
    <w:rsid w:val="002F488B"/>
    <w:rsid w:val="002F5CC1"/>
    <w:rsid w:val="002F6EED"/>
    <w:rsid w:val="002F74F1"/>
    <w:rsid w:val="002F75F3"/>
    <w:rsid w:val="003017A2"/>
    <w:rsid w:val="0030186C"/>
    <w:rsid w:val="003025BD"/>
    <w:rsid w:val="00304BCD"/>
    <w:rsid w:val="00304DFD"/>
    <w:rsid w:val="00304F31"/>
    <w:rsid w:val="00305097"/>
    <w:rsid w:val="00305428"/>
    <w:rsid w:val="003060B2"/>
    <w:rsid w:val="00306B82"/>
    <w:rsid w:val="0030754C"/>
    <w:rsid w:val="00307C57"/>
    <w:rsid w:val="00310089"/>
    <w:rsid w:val="003109BB"/>
    <w:rsid w:val="00312873"/>
    <w:rsid w:val="00312A66"/>
    <w:rsid w:val="00312CA4"/>
    <w:rsid w:val="00314B2B"/>
    <w:rsid w:val="00315DD7"/>
    <w:rsid w:val="003164B2"/>
    <w:rsid w:val="00316589"/>
    <w:rsid w:val="00316B58"/>
    <w:rsid w:val="00316E84"/>
    <w:rsid w:val="00320339"/>
    <w:rsid w:val="00320E71"/>
    <w:rsid w:val="0032148D"/>
    <w:rsid w:val="00321B0A"/>
    <w:rsid w:val="00321CBC"/>
    <w:rsid w:val="00322257"/>
    <w:rsid w:val="003225DA"/>
    <w:rsid w:val="00322EDB"/>
    <w:rsid w:val="00323B61"/>
    <w:rsid w:val="00325BE8"/>
    <w:rsid w:val="00326914"/>
    <w:rsid w:val="003270E0"/>
    <w:rsid w:val="0032749A"/>
    <w:rsid w:val="003276EA"/>
    <w:rsid w:val="003278CE"/>
    <w:rsid w:val="00327A31"/>
    <w:rsid w:val="00327EC6"/>
    <w:rsid w:val="00330677"/>
    <w:rsid w:val="003342BB"/>
    <w:rsid w:val="00334C49"/>
    <w:rsid w:val="00335033"/>
    <w:rsid w:val="00335C2C"/>
    <w:rsid w:val="00336376"/>
    <w:rsid w:val="00337EE5"/>
    <w:rsid w:val="0034008E"/>
    <w:rsid w:val="0034011F"/>
    <w:rsid w:val="0034091C"/>
    <w:rsid w:val="00340AB1"/>
    <w:rsid w:val="00343634"/>
    <w:rsid w:val="0034389D"/>
    <w:rsid w:val="00344DDC"/>
    <w:rsid w:val="003460EA"/>
    <w:rsid w:val="00351417"/>
    <w:rsid w:val="003517F8"/>
    <w:rsid w:val="003519F4"/>
    <w:rsid w:val="00351CB1"/>
    <w:rsid w:val="00352ABB"/>
    <w:rsid w:val="00352F9B"/>
    <w:rsid w:val="00353480"/>
    <w:rsid w:val="003535CF"/>
    <w:rsid w:val="00353714"/>
    <w:rsid w:val="0035406F"/>
    <w:rsid w:val="00356A9A"/>
    <w:rsid w:val="00357DB1"/>
    <w:rsid w:val="003619BB"/>
    <w:rsid w:val="003627AF"/>
    <w:rsid w:val="00363CBE"/>
    <w:rsid w:val="00363F3E"/>
    <w:rsid w:val="00365101"/>
    <w:rsid w:val="00365FE0"/>
    <w:rsid w:val="00367CD5"/>
    <w:rsid w:val="00373D9D"/>
    <w:rsid w:val="00374785"/>
    <w:rsid w:val="003751B0"/>
    <w:rsid w:val="00375687"/>
    <w:rsid w:val="0037626A"/>
    <w:rsid w:val="0037644E"/>
    <w:rsid w:val="00376B84"/>
    <w:rsid w:val="003775BD"/>
    <w:rsid w:val="00377FC8"/>
    <w:rsid w:val="003812DF"/>
    <w:rsid w:val="0038163B"/>
    <w:rsid w:val="00381868"/>
    <w:rsid w:val="00381CC0"/>
    <w:rsid w:val="003829AC"/>
    <w:rsid w:val="00382AB6"/>
    <w:rsid w:val="00382FA1"/>
    <w:rsid w:val="00384B1D"/>
    <w:rsid w:val="00384FAF"/>
    <w:rsid w:val="00385156"/>
    <w:rsid w:val="00385D97"/>
    <w:rsid w:val="00386823"/>
    <w:rsid w:val="00386CDE"/>
    <w:rsid w:val="0038771B"/>
    <w:rsid w:val="003906FD"/>
    <w:rsid w:val="00390BAD"/>
    <w:rsid w:val="00392424"/>
    <w:rsid w:val="00392780"/>
    <w:rsid w:val="00392992"/>
    <w:rsid w:val="00393B19"/>
    <w:rsid w:val="00393DE1"/>
    <w:rsid w:val="00394113"/>
    <w:rsid w:val="0039427F"/>
    <w:rsid w:val="00394501"/>
    <w:rsid w:val="003946B8"/>
    <w:rsid w:val="00395491"/>
    <w:rsid w:val="003955AA"/>
    <w:rsid w:val="00395F0C"/>
    <w:rsid w:val="003964C6"/>
    <w:rsid w:val="00396D08"/>
    <w:rsid w:val="00397B51"/>
    <w:rsid w:val="003A021B"/>
    <w:rsid w:val="003A055E"/>
    <w:rsid w:val="003A0ACF"/>
    <w:rsid w:val="003A108B"/>
    <w:rsid w:val="003A11B7"/>
    <w:rsid w:val="003A16E2"/>
    <w:rsid w:val="003A20D2"/>
    <w:rsid w:val="003A358A"/>
    <w:rsid w:val="003A3DEA"/>
    <w:rsid w:val="003A40C6"/>
    <w:rsid w:val="003A475B"/>
    <w:rsid w:val="003A4C5B"/>
    <w:rsid w:val="003A4CDD"/>
    <w:rsid w:val="003A504A"/>
    <w:rsid w:val="003A5756"/>
    <w:rsid w:val="003A5804"/>
    <w:rsid w:val="003A58EA"/>
    <w:rsid w:val="003A7212"/>
    <w:rsid w:val="003B16C4"/>
    <w:rsid w:val="003B40B8"/>
    <w:rsid w:val="003B4252"/>
    <w:rsid w:val="003B52EF"/>
    <w:rsid w:val="003B5521"/>
    <w:rsid w:val="003B56D7"/>
    <w:rsid w:val="003B6537"/>
    <w:rsid w:val="003B7782"/>
    <w:rsid w:val="003C14E0"/>
    <w:rsid w:val="003C22BA"/>
    <w:rsid w:val="003C232B"/>
    <w:rsid w:val="003C3303"/>
    <w:rsid w:val="003C3399"/>
    <w:rsid w:val="003C4E24"/>
    <w:rsid w:val="003C5E2A"/>
    <w:rsid w:val="003C7A64"/>
    <w:rsid w:val="003C7B1D"/>
    <w:rsid w:val="003C7EBD"/>
    <w:rsid w:val="003D0BE6"/>
    <w:rsid w:val="003D1253"/>
    <w:rsid w:val="003D38C9"/>
    <w:rsid w:val="003D3B93"/>
    <w:rsid w:val="003D3DEC"/>
    <w:rsid w:val="003D5D2D"/>
    <w:rsid w:val="003D6F7E"/>
    <w:rsid w:val="003D7F5C"/>
    <w:rsid w:val="003E18F8"/>
    <w:rsid w:val="003E27FF"/>
    <w:rsid w:val="003E2986"/>
    <w:rsid w:val="003E2AFD"/>
    <w:rsid w:val="003E2B6D"/>
    <w:rsid w:val="003E41D5"/>
    <w:rsid w:val="003E4567"/>
    <w:rsid w:val="003E4ACF"/>
    <w:rsid w:val="003E66B9"/>
    <w:rsid w:val="003E7A87"/>
    <w:rsid w:val="003E7F41"/>
    <w:rsid w:val="003F0320"/>
    <w:rsid w:val="003F20D5"/>
    <w:rsid w:val="003F23DA"/>
    <w:rsid w:val="003F3795"/>
    <w:rsid w:val="003F3B80"/>
    <w:rsid w:val="003F4064"/>
    <w:rsid w:val="003F4111"/>
    <w:rsid w:val="003F49A2"/>
    <w:rsid w:val="003F504B"/>
    <w:rsid w:val="003F5E93"/>
    <w:rsid w:val="003F7887"/>
    <w:rsid w:val="0040070B"/>
    <w:rsid w:val="00400761"/>
    <w:rsid w:val="0040090B"/>
    <w:rsid w:val="00400BE7"/>
    <w:rsid w:val="004011C2"/>
    <w:rsid w:val="00401722"/>
    <w:rsid w:val="00401A0F"/>
    <w:rsid w:val="004020A8"/>
    <w:rsid w:val="00403032"/>
    <w:rsid w:val="00403EED"/>
    <w:rsid w:val="00405567"/>
    <w:rsid w:val="0040602C"/>
    <w:rsid w:val="0040638D"/>
    <w:rsid w:val="00410227"/>
    <w:rsid w:val="00410AE4"/>
    <w:rsid w:val="00410C4E"/>
    <w:rsid w:val="00410E67"/>
    <w:rsid w:val="00411C3D"/>
    <w:rsid w:val="00411D73"/>
    <w:rsid w:val="00412725"/>
    <w:rsid w:val="00412D4A"/>
    <w:rsid w:val="0041357E"/>
    <w:rsid w:val="00414994"/>
    <w:rsid w:val="004157CB"/>
    <w:rsid w:val="00415D69"/>
    <w:rsid w:val="00415DF8"/>
    <w:rsid w:val="00415F2B"/>
    <w:rsid w:val="00417065"/>
    <w:rsid w:val="004179C1"/>
    <w:rsid w:val="004200DC"/>
    <w:rsid w:val="00420410"/>
    <w:rsid w:val="004208C0"/>
    <w:rsid w:val="00421253"/>
    <w:rsid w:val="00421EAF"/>
    <w:rsid w:val="0042290D"/>
    <w:rsid w:val="00423565"/>
    <w:rsid w:val="00423F0B"/>
    <w:rsid w:val="004259C3"/>
    <w:rsid w:val="00426ACD"/>
    <w:rsid w:val="0042744C"/>
    <w:rsid w:val="00427E6E"/>
    <w:rsid w:val="0043001B"/>
    <w:rsid w:val="00431169"/>
    <w:rsid w:val="0043121D"/>
    <w:rsid w:val="004315D1"/>
    <w:rsid w:val="00431664"/>
    <w:rsid w:val="00432222"/>
    <w:rsid w:val="004322CE"/>
    <w:rsid w:val="004327FE"/>
    <w:rsid w:val="004328BA"/>
    <w:rsid w:val="00433624"/>
    <w:rsid w:val="00435C70"/>
    <w:rsid w:val="004360D2"/>
    <w:rsid w:val="00437CEF"/>
    <w:rsid w:val="004412FF"/>
    <w:rsid w:val="00441660"/>
    <w:rsid w:val="00441AEF"/>
    <w:rsid w:val="00443FCA"/>
    <w:rsid w:val="00445E1A"/>
    <w:rsid w:val="00445FB4"/>
    <w:rsid w:val="0044666A"/>
    <w:rsid w:val="00447F2D"/>
    <w:rsid w:val="00450365"/>
    <w:rsid w:val="00450CDE"/>
    <w:rsid w:val="00452109"/>
    <w:rsid w:val="00452C8B"/>
    <w:rsid w:val="0045372A"/>
    <w:rsid w:val="004537B5"/>
    <w:rsid w:val="004554A1"/>
    <w:rsid w:val="00455DC9"/>
    <w:rsid w:val="0045649B"/>
    <w:rsid w:val="00456F3D"/>
    <w:rsid w:val="00460680"/>
    <w:rsid w:val="00461536"/>
    <w:rsid w:val="004616E4"/>
    <w:rsid w:val="00462B3F"/>
    <w:rsid w:val="00462F33"/>
    <w:rsid w:val="004645ED"/>
    <w:rsid w:val="00465834"/>
    <w:rsid w:val="004658BE"/>
    <w:rsid w:val="00467150"/>
    <w:rsid w:val="004677A2"/>
    <w:rsid w:val="0046786B"/>
    <w:rsid w:val="004704D4"/>
    <w:rsid w:val="004723E8"/>
    <w:rsid w:val="00473FA6"/>
    <w:rsid w:val="00474165"/>
    <w:rsid w:val="004743FC"/>
    <w:rsid w:val="004744DB"/>
    <w:rsid w:val="00474E8D"/>
    <w:rsid w:val="00475228"/>
    <w:rsid w:val="00477412"/>
    <w:rsid w:val="00480C89"/>
    <w:rsid w:val="004813AE"/>
    <w:rsid w:val="00481E46"/>
    <w:rsid w:val="00482685"/>
    <w:rsid w:val="0048333C"/>
    <w:rsid w:val="0048365C"/>
    <w:rsid w:val="0048369D"/>
    <w:rsid w:val="00484322"/>
    <w:rsid w:val="004846D6"/>
    <w:rsid w:val="004858B8"/>
    <w:rsid w:val="004861AF"/>
    <w:rsid w:val="004862D8"/>
    <w:rsid w:val="0048685C"/>
    <w:rsid w:val="00486BF2"/>
    <w:rsid w:val="00490094"/>
    <w:rsid w:val="00490AA8"/>
    <w:rsid w:val="00491380"/>
    <w:rsid w:val="0049207A"/>
    <w:rsid w:val="0049259C"/>
    <w:rsid w:val="0049274E"/>
    <w:rsid w:val="00492D67"/>
    <w:rsid w:val="00493513"/>
    <w:rsid w:val="0049373B"/>
    <w:rsid w:val="00494B0A"/>
    <w:rsid w:val="004972C2"/>
    <w:rsid w:val="0049735B"/>
    <w:rsid w:val="004A030E"/>
    <w:rsid w:val="004A041F"/>
    <w:rsid w:val="004A043F"/>
    <w:rsid w:val="004A1340"/>
    <w:rsid w:val="004A36BE"/>
    <w:rsid w:val="004A52CD"/>
    <w:rsid w:val="004A554C"/>
    <w:rsid w:val="004A582A"/>
    <w:rsid w:val="004A5A83"/>
    <w:rsid w:val="004A5B5F"/>
    <w:rsid w:val="004A5D32"/>
    <w:rsid w:val="004A5E54"/>
    <w:rsid w:val="004A5FE7"/>
    <w:rsid w:val="004A61D1"/>
    <w:rsid w:val="004A66EB"/>
    <w:rsid w:val="004A7510"/>
    <w:rsid w:val="004A76C4"/>
    <w:rsid w:val="004A7E5B"/>
    <w:rsid w:val="004B0121"/>
    <w:rsid w:val="004B05B4"/>
    <w:rsid w:val="004B0C82"/>
    <w:rsid w:val="004B17F2"/>
    <w:rsid w:val="004B2B4C"/>
    <w:rsid w:val="004B464E"/>
    <w:rsid w:val="004B4930"/>
    <w:rsid w:val="004B4D7C"/>
    <w:rsid w:val="004B5442"/>
    <w:rsid w:val="004B5F29"/>
    <w:rsid w:val="004B64D4"/>
    <w:rsid w:val="004C0CC9"/>
    <w:rsid w:val="004C0F04"/>
    <w:rsid w:val="004C17E0"/>
    <w:rsid w:val="004C2636"/>
    <w:rsid w:val="004C4243"/>
    <w:rsid w:val="004C4C9C"/>
    <w:rsid w:val="004C65B8"/>
    <w:rsid w:val="004D0BC5"/>
    <w:rsid w:val="004D12E1"/>
    <w:rsid w:val="004D1459"/>
    <w:rsid w:val="004D1FA6"/>
    <w:rsid w:val="004D31E1"/>
    <w:rsid w:val="004D3806"/>
    <w:rsid w:val="004D3B0C"/>
    <w:rsid w:val="004D4132"/>
    <w:rsid w:val="004D4CF7"/>
    <w:rsid w:val="004D4D25"/>
    <w:rsid w:val="004D5746"/>
    <w:rsid w:val="004D6349"/>
    <w:rsid w:val="004D75C2"/>
    <w:rsid w:val="004E1196"/>
    <w:rsid w:val="004E1372"/>
    <w:rsid w:val="004E32BD"/>
    <w:rsid w:val="004E37EE"/>
    <w:rsid w:val="004E423C"/>
    <w:rsid w:val="004E464C"/>
    <w:rsid w:val="004E500A"/>
    <w:rsid w:val="004E6B76"/>
    <w:rsid w:val="004E78D9"/>
    <w:rsid w:val="004F04CF"/>
    <w:rsid w:val="004F13D8"/>
    <w:rsid w:val="004F1520"/>
    <w:rsid w:val="004F1861"/>
    <w:rsid w:val="004F36D3"/>
    <w:rsid w:val="004F4CF5"/>
    <w:rsid w:val="004F513A"/>
    <w:rsid w:val="004F65B3"/>
    <w:rsid w:val="004F761F"/>
    <w:rsid w:val="00500439"/>
    <w:rsid w:val="00500E51"/>
    <w:rsid w:val="005012AD"/>
    <w:rsid w:val="005015E9"/>
    <w:rsid w:val="00505095"/>
    <w:rsid w:val="0050528B"/>
    <w:rsid w:val="00505486"/>
    <w:rsid w:val="00506077"/>
    <w:rsid w:val="00506741"/>
    <w:rsid w:val="00506C41"/>
    <w:rsid w:val="0050753C"/>
    <w:rsid w:val="005076C3"/>
    <w:rsid w:val="0051028B"/>
    <w:rsid w:val="00510730"/>
    <w:rsid w:val="00511969"/>
    <w:rsid w:val="005121D0"/>
    <w:rsid w:val="00513E1D"/>
    <w:rsid w:val="005156A6"/>
    <w:rsid w:val="00515CE0"/>
    <w:rsid w:val="005160C5"/>
    <w:rsid w:val="005165FE"/>
    <w:rsid w:val="005173CA"/>
    <w:rsid w:val="00520898"/>
    <w:rsid w:val="0052106D"/>
    <w:rsid w:val="005211B5"/>
    <w:rsid w:val="00521399"/>
    <w:rsid w:val="005215BD"/>
    <w:rsid w:val="00521632"/>
    <w:rsid w:val="00521A24"/>
    <w:rsid w:val="00522913"/>
    <w:rsid w:val="00523FA2"/>
    <w:rsid w:val="00525AB0"/>
    <w:rsid w:val="00525E6C"/>
    <w:rsid w:val="00526073"/>
    <w:rsid w:val="00526551"/>
    <w:rsid w:val="00527252"/>
    <w:rsid w:val="00530457"/>
    <w:rsid w:val="005308D0"/>
    <w:rsid w:val="00531BEF"/>
    <w:rsid w:val="00531D99"/>
    <w:rsid w:val="00531E00"/>
    <w:rsid w:val="00533C64"/>
    <w:rsid w:val="00533E41"/>
    <w:rsid w:val="005345D2"/>
    <w:rsid w:val="00534A0F"/>
    <w:rsid w:val="005355AC"/>
    <w:rsid w:val="0053631B"/>
    <w:rsid w:val="005365F1"/>
    <w:rsid w:val="00536A3E"/>
    <w:rsid w:val="005377C9"/>
    <w:rsid w:val="0053783C"/>
    <w:rsid w:val="00537CB6"/>
    <w:rsid w:val="005408BA"/>
    <w:rsid w:val="00540C3C"/>
    <w:rsid w:val="005422AE"/>
    <w:rsid w:val="0054332B"/>
    <w:rsid w:val="005447A5"/>
    <w:rsid w:val="00544BA5"/>
    <w:rsid w:val="005458B0"/>
    <w:rsid w:val="00546C9C"/>
    <w:rsid w:val="005473DD"/>
    <w:rsid w:val="00547554"/>
    <w:rsid w:val="00547B12"/>
    <w:rsid w:val="00550A2F"/>
    <w:rsid w:val="00550AB7"/>
    <w:rsid w:val="00551741"/>
    <w:rsid w:val="0055303C"/>
    <w:rsid w:val="00553248"/>
    <w:rsid w:val="0055404D"/>
    <w:rsid w:val="00554589"/>
    <w:rsid w:val="00554EC3"/>
    <w:rsid w:val="00555F61"/>
    <w:rsid w:val="005606C6"/>
    <w:rsid w:val="005614EC"/>
    <w:rsid w:val="00561884"/>
    <w:rsid w:val="00561944"/>
    <w:rsid w:val="00563FC3"/>
    <w:rsid w:val="00564545"/>
    <w:rsid w:val="00565F03"/>
    <w:rsid w:val="005664EE"/>
    <w:rsid w:val="00571D16"/>
    <w:rsid w:val="005720ED"/>
    <w:rsid w:val="005721A7"/>
    <w:rsid w:val="00573B1A"/>
    <w:rsid w:val="00574E5A"/>
    <w:rsid w:val="00575092"/>
    <w:rsid w:val="0057552A"/>
    <w:rsid w:val="00575C40"/>
    <w:rsid w:val="005775A7"/>
    <w:rsid w:val="0057798F"/>
    <w:rsid w:val="00581377"/>
    <w:rsid w:val="00584E86"/>
    <w:rsid w:val="005858B0"/>
    <w:rsid w:val="00587B92"/>
    <w:rsid w:val="00590102"/>
    <w:rsid w:val="005901D4"/>
    <w:rsid w:val="00590874"/>
    <w:rsid w:val="00590F4E"/>
    <w:rsid w:val="00590FF2"/>
    <w:rsid w:val="0059119F"/>
    <w:rsid w:val="00591764"/>
    <w:rsid w:val="00591806"/>
    <w:rsid w:val="00592CCD"/>
    <w:rsid w:val="00592E83"/>
    <w:rsid w:val="00593308"/>
    <w:rsid w:val="00593726"/>
    <w:rsid w:val="005943EA"/>
    <w:rsid w:val="00594CF0"/>
    <w:rsid w:val="00594F33"/>
    <w:rsid w:val="00595540"/>
    <w:rsid w:val="00595AF3"/>
    <w:rsid w:val="00596944"/>
    <w:rsid w:val="00596BF6"/>
    <w:rsid w:val="005979CD"/>
    <w:rsid w:val="00597BF5"/>
    <w:rsid w:val="005A1F1A"/>
    <w:rsid w:val="005A22C5"/>
    <w:rsid w:val="005A2CA4"/>
    <w:rsid w:val="005A411B"/>
    <w:rsid w:val="005A41B3"/>
    <w:rsid w:val="005A4849"/>
    <w:rsid w:val="005A58A5"/>
    <w:rsid w:val="005A62CC"/>
    <w:rsid w:val="005A668B"/>
    <w:rsid w:val="005A70AA"/>
    <w:rsid w:val="005A73BF"/>
    <w:rsid w:val="005A780E"/>
    <w:rsid w:val="005A79FE"/>
    <w:rsid w:val="005A7A42"/>
    <w:rsid w:val="005A7BA7"/>
    <w:rsid w:val="005B034C"/>
    <w:rsid w:val="005B0CB9"/>
    <w:rsid w:val="005B23F8"/>
    <w:rsid w:val="005B318C"/>
    <w:rsid w:val="005B3B58"/>
    <w:rsid w:val="005B40E6"/>
    <w:rsid w:val="005B4855"/>
    <w:rsid w:val="005B5264"/>
    <w:rsid w:val="005B54AF"/>
    <w:rsid w:val="005B5FD5"/>
    <w:rsid w:val="005B61CF"/>
    <w:rsid w:val="005C0D62"/>
    <w:rsid w:val="005C1120"/>
    <w:rsid w:val="005C1419"/>
    <w:rsid w:val="005C1C66"/>
    <w:rsid w:val="005C1FCB"/>
    <w:rsid w:val="005C26BC"/>
    <w:rsid w:val="005C315B"/>
    <w:rsid w:val="005C32F4"/>
    <w:rsid w:val="005C354A"/>
    <w:rsid w:val="005C3851"/>
    <w:rsid w:val="005C3AAF"/>
    <w:rsid w:val="005C550B"/>
    <w:rsid w:val="005C5FA4"/>
    <w:rsid w:val="005C7473"/>
    <w:rsid w:val="005C7567"/>
    <w:rsid w:val="005C7BC9"/>
    <w:rsid w:val="005C7CB9"/>
    <w:rsid w:val="005C7FA4"/>
    <w:rsid w:val="005C7FD8"/>
    <w:rsid w:val="005D0C08"/>
    <w:rsid w:val="005D1C1D"/>
    <w:rsid w:val="005D29C2"/>
    <w:rsid w:val="005D2B43"/>
    <w:rsid w:val="005D320C"/>
    <w:rsid w:val="005D3F88"/>
    <w:rsid w:val="005D4443"/>
    <w:rsid w:val="005D4EAC"/>
    <w:rsid w:val="005D5B8C"/>
    <w:rsid w:val="005D7797"/>
    <w:rsid w:val="005E0681"/>
    <w:rsid w:val="005E1830"/>
    <w:rsid w:val="005E2648"/>
    <w:rsid w:val="005E37F4"/>
    <w:rsid w:val="005E3815"/>
    <w:rsid w:val="005E3A7D"/>
    <w:rsid w:val="005E45D9"/>
    <w:rsid w:val="005E542E"/>
    <w:rsid w:val="005E5675"/>
    <w:rsid w:val="005E628E"/>
    <w:rsid w:val="005E64E3"/>
    <w:rsid w:val="005E7246"/>
    <w:rsid w:val="005E792F"/>
    <w:rsid w:val="005F0740"/>
    <w:rsid w:val="005F0818"/>
    <w:rsid w:val="005F0BEC"/>
    <w:rsid w:val="005F1850"/>
    <w:rsid w:val="005F2484"/>
    <w:rsid w:val="005F2AB7"/>
    <w:rsid w:val="005F2ADF"/>
    <w:rsid w:val="005F2D64"/>
    <w:rsid w:val="005F2D88"/>
    <w:rsid w:val="005F38AD"/>
    <w:rsid w:val="005F39CD"/>
    <w:rsid w:val="005F4162"/>
    <w:rsid w:val="005F5317"/>
    <w:rsid w:val="005F5744"/>
    <w:rsid w:val="005F62BD"/>
    <w:rsid w:val="005F701A"/>
    <w:rsid w:val="005F7EBB"/>
    <w:rsid w:val="006001A9"/>
    <w:rsid w:val="006006EB"/>
    <w:rsid w:val="00600716"/>
    <w:rsid w:val="00602060"/>
    <w:rsid w:val="006035FF"/>
    <w:rsid w:val="00603EB8"/>
    <w:rsid w:val="00604233"/>
    <w:rsid w:val="006050F9"/>
    <w:rsid w:val="006056E3"/>
    <w:rsid w:val="00605934"/>
    <w:rsid w:val="00605E2F"/>
    <w:rsid w:val="006062E8"/>
    <w:rsid w:val="00606778"/>
    <w:rsid w:val="00606EE7"/>
    <w:rsid w:val="00607851"/>
    <w:rsid w:val="006105F9"/>
    <w:rsid w:val="00610BC2"/>
    <w:rsid w:val="00610FF2"/>
    <w:rsid w:val="00612F7E"/>
    <w:rsid w:val="0061361E"/>
    <w:rsid w:val="00614325"/>
    <w:rsid w:val="00614BB1"/>
    <w:rsid w:val="0061531C"/>
    <w:rsid w:val="0061660B"/>
    <w:rsid w:val="006179C6"/>
    <w:rsid w:val="00617DD7"/>
    <w:rsid w:val="00620869"/>
    <w:rsid w:val="00621A84"/>
    <w:rsid w:val="006228DA"/>
    <w:rsid w:val="006241DF"/>
    <w:rsid w:val="0062455D"/>
    <w:rsid w:val="00625EBC"/>
    <w:rsid w:val="0062615B"/>
    <w:rsid w:val="006262A7"/>
    <w:rsid w:val="00627794"/>
    <w:rsid w:val="0062787A"/>
    <w:rsid w:val="00627AA9"/>
    <w:rsid w:val="006315F1"/>
    <w:rsid w:val="00631AFB"/>
    <w:rsid w:val="00631DA8"/>
    <w:rsid w:val="00631F02"/>
    <w:rsid w:val="00632BCC"/>
    <w:rsid w:val="00632D2C"/>
    <w:rsid w:val="00634235"/>
    <w:rsid w:val="00634EB5"/>
    <w:rsid w:val="006359E8"/>
    <w:rsid w:val="00635AC9"/>
    <w:rsid w:val="0063666D"/>
    <w:rsid w:val="0063711E"/>
    <w:rsid w:val="006372C7"/>
    <w:rsid w:val="006372DA"/>
    <w:rsid w:val="00637461"/>
    <w:rsid w:val="0064140F"/>
    <w:rsid w:val="00641B01"/>
    <w:rsid w:val="00641E9F"/>
    <w:rsid w:val="006420DD"/>
    <w:rsid w:val="00642268"/>
    <w:rsid w:val="006440CE"/>
    <w:rsid w:val="00644394"/>
    <w:rsid w:val="00644B5F"/>
    <w:rsid w:val="00644E98"/>
    <w:rsid w:val="00645CB8"/>
    <w:rsid w:val="006464DE"/>
    <w:rsid w:val="00646561"/>
    <w:rsid w:val="006465CA"/>
    <w:rsid w:val="00647E7F"/>
    <w:rsid w:val="00650AAB"/>
    <w:rsid w:val="00651A17"/>
    <w:rsid w:val="00651AE2"/>
    <w:rsid w:val="00651CB2"/>
    <w:rsid w:val="0065380C"/>
    <w:rsid w:val="00653CE8"/>
    <w:rsid w:val="006543AB"/>
    <w:rsid w:val="006549F0"/>
    <w:rsid w:val="00654E3C"/>
    <w:rsid w:val="00656786"/>
    <w:rsid w:val="00657DCF"/>
    <w:rsid w:val="00660597"/>
    <w:rsid w:val="006614A2"/>
    <w:rsid w:val="006622D2"/>
    <w:rsid w:val="00664B4E"/>
    <w:rsid w:val="006653C0"/>
    <w:rsid w:val="0066568E"/>
    <w:rsid w:val="00665E4E"/>
    <w:rsid w:val="006665F6"/>
    <w:rsid w:val="006668C5"/>
    <w:rsid w:val="006671B0"/>
    <w:rsid w:val="0066776B"/>
    <w:rsid w:val="006715CF"/>
    <w:rsid w:val="00672F34"/>
    <w:rsid w:val="006731A2"/>
    <w:rsid w:val="00673BBB"/>
    <w:rsid w:val="00674729"/>
    <w:rsid w:val="00674C84"/>
    <w:rsid w:val="00675C4D"/>
    <w:rsid w:val="00675FAC"/>
    <w:rsid w:val="00676376"/>
    <w:rsid w:val="006763A5"/>
    <w:rsid w:val="006766CB"/>
    <w:rsid w:val="00677172"/>
    <w:rsid w:val="006778C5"/>
    <w:rsid w:val="00677E52"/>
    <w:rsid w:val="006810EF"/>
    <w:rsid w:val="00681C57"/>
    <w:rsid w:val="00681CDC"/>
    <w:rsid w:val="00681CE1"/>
    <w:rsid w:val="00682130"/>
    <w:rsid w:val="00685CD4"/>
    <w:rsid w:val="00686126"/>
    <w:rsid w:val="006868B9"/>
    <w:rsid w:val="00686934"/>
    <w:rsid w:val="00687038"/>
    <w:rsid w:val="006875BB"/>
    <w:rsid w:val="006877B4"/>
    <w:rsid w:val="00690DEE"/>
    <w:rsid w:val="00692214"/>
    <w:rsid w:val="006936B4"/>
    <w:rsid w:val="00693A3B"/>
    <w:rsid w:val="00694858"/>
    <w:rsid w:val="00694A90"/>
    <w:rsid w:val="006956E7"/>
    <w:rsid w:val="00696198"/>
    <w:rsid w:val="006962EB"/>
    <w:rsid w:val="00697E9C"/>
    <w:rsid w:val="006A01E3"/>
    <w:rsid w:val="006A10C2"/>
    <w:rsid w:val="006A2574"/>
    <w:rsid w:val="006A28A0"/>
    <w:rsid w:val="006A4132"/>
    <w:rsid w:val="006A508F"/>
    <w:rsid w:val="006A53A9"/>
    <w:rsid w:val="006A5558"/>
    <w:rsid w:val="006A653F"/>
    <w:rsid w:val="006A7472"/>
    <w:rsid w:val="006A76D4"/>
    <w:rsid w:val="006A7BD3"/>
    <w:rsid w:val="006B26B6"/>
    <w:rsid w:val="006B2AC5"/>
    <w:rsid w:val="006B2C7D"/>
    <w:rsid w:val="006B3E7A"/>
    <w:rsid w:val="006B4641"/>
    <w:rsid w:val="006B63C1"/>
    <w:rsid w:val="006B65E5"/>
    <w:rsid w:val="006B7403"/>
    <w:rsid w:val="006B7BBF"/>
    <w:rsid w:val="006C0163"/>
    <w:rsid w:val="006C03A1"/>
    <w:rsid w:val="006C050A"/>
    <w:rsid w:val="006C0F4B"/>
    <w:rsid w:val="006C1393"/>
    <w:rsid w:val="006C2677"/>
    <w:rsid w:val="006C3822"/>
    <w:rsid w:val="006C388B"/>
    <w:rsid w:val="006C3DCE"/>
    <w:rsid w:val="006C3E8F"/>
    <w:rsid w:val="006C43EA"/>
    <w:rsid w:val="006C5E40"/>
    <w:rsid w:val="006C6263"/>
    <w:rsid w:val="006C65FB"/>
    <w:rsid w:val="006C6D19"/>
    <w:rsid w:val="006C7A26"/>
    <w:rsid w:val="006D0759"/>
    <w:rsid w:val="006D0F79"/>
    <w:rsid w:val="006D23AE"/>
    <w:rsid w:val="006D245C"/>
    <w:rsid w:val="006D298C"/>
    <w:rsid w:val="006D4CE5"/>
    <w:rsid w:val="006E037B"/>
    <w:rsid w:val="006E13E0"/>
    <w:rsid w:val="006E3266"/>
    <w:rsid w:val="006E3600"/>
    <w:rsid w:val="006E38B0"/>
    <w:rsid w:val="006E448F"/>
    <w:rsid w:val="006E45A6"/>
    <w:rsid w:val="006E47C1"/>
    <w:rsid w:val="006E49B3"/>
    <w:rsid w:val="006E4BCA"/>
    <w:rsid w:val="006E5DED"/>
    <w:rsid w:val="006E601E"/>
    <w:rsid w:val="006E615F"/>
    <w:rsid w:val="006E6F8E"/>
    <w:rsid w:val="006E7D87"/>
    <w:rsid w:val="006F218F"/>
    <w:rsid w:val="006F4D0C"/>
    <w:rsid w:val="006F579B"/>
    <w:rsid w:val="006F5B09"/>
    <w:rsid w:val="006F61C4"/>
    <w:rsid w:val="006F7538"/>
    <w:rsid w:val="006F78D1"/>
    <w:rsid w:val="00700062"/>
    <w:rsid w:val="0070011B"/>
    <w:rsid w:val="00701CE8"/>
    <w:rsid w:val="00702F5F"/>
    <w:rsid w:val="00705851"/>
    <w:rsid w:val="00706DD2"/>
    <w:rsid w:val="00707788"/>
    <w:rsid w:val="00707C53"/>
    <w:rsid w:val="00711068"/>
    <w:rsid w:val="0071232C"/>
    <w:rsid w:val="00712E43"/>
    <w:rsid w:val="00713E47"/>
    <w:rsid w:val="0071495C"/>
    <w:rsid w:val="0071642B"/>
    <w:rsid w:val="007202C5"/>
    <w:rsid w:val="0072222F"/>
    <w:rsid w:val="0072264A"/>
    <w:rsid w:val="0072265E"/>
    <w:rsid w:val="00722C18"/>
    <w:rsid w:val="00723A2A"/>
    <w:rsid w:val="00723D12"/>
    <w:rsid w:val="00724130"/>
    <w:rsid w:val="00724197"/>
    <w:rsid w:val="00724325"/>
    <w:rsid w:val="007245EA"/>
    <w:rsid w:val="00725861"/>
    <w:rsid w:val="007258CF"/>
    <w:rsid w:val="00726567"/>
    <w:rsid w:val="007265E5"/>
    <w:rsid w:val="00726E26"/>
    <w:rsid w:val="007271E5"/>
    <w:rsid w:val="007278A6"/>
    <w:rsid w:val="00732418"/>
    <w:rsid w:val="00732568"/>
    <w:rsid w:val="00733552"/>
    <w:rsid w:val="00733CD4"/>
    <w:rsid w:val="00734531"/>
    <w:rsid w:val="00734B22"/>
    <w:rsid w:val="007359D2"/>
    <w:rsid w:val="00735F7B"/>
    <w:rsid w:val="00737FF1"/>
    <w:rsid w:val="00741913"/>
    <w:rsid w:val="0074315C"/>
    <w:rsid w:val="00743164"/>
    <w:rsid w:val="00743D87"/>
    <w:rsid w:val="00744D52"/>
    <w:rsid w:val="007460E1"/>
    <w:rsid w:val="00746AB4"/>
    <w:rsid w:val="00747D74"/>
    <w:rsid w:val="00747EB0"/>
    <w:rsid w:val="007501D5"/>
    <w:rsid w:val="00750305"/>
    <w:rsid w:val="00751389"/>
    <w:rsid w:val="0075220A"/>
    <w:rsid w:val="007526D8"/>
    <w:rsid w:val="0075380E"/>
    <w:rsid w:val="00753DFC"/>
    <w:rsid w:val="00754768"/>
    <w:rsid w:val="00757500"/>
    <w:rsid w:val="0076015F"/>
    <w:rsid w:val="00760CEC"/>
    <w:rsid w:val="00762C31"/>
    <w:rsid w:val="007640A2"/>
    <w:rsid w:val="00764A60"/>
    <w:rsid w:val="00765676"/>
    <w:rsid w:val="00765C37"/>
    <w:rsid w:val="007661C0"/>
    <w:rsid w:val="00766F4D"/>
    <w:rsid w:val="00767AA3"/>
    <w:rsid w:val="007702C4"/>
    <w:rsid w:val="0077036F"/>
    <w:rsid w:val="00771EFD"/>
    <w:rsid w:val="0077239B"/>
    <w:rsid w:val="0077257E"/>
    <w:rsid w:val="00774122"/>
    <w:rsid w:val="007745A4"/>
    <w:rsid w:val="00774F6D"/>
    <w:rsid w:val="007756A1"/>
    <w:rsid w:val="00775992"/>
    <w:rsid w:val="00776A68"/>
    <w:rsid w:val="00776C8E"/>
    <w:rsid w:val="007772CC"/>
    <w:rsid w:val="00777FB7"/>
    <w:rsid w:val="00782746"/>
    <w:rsid w:val="0078284A"/>
    <w:rsid w:val="00782937"/>
    <w:rsid w:val="00783E1D"/>
    <w:rsid w:val="00784C0D"/>
    <w:rsid w:val="00785421"/>
    <w:rsid w:val="00786091"/>
    <w:rsid w:val="00787525"/>
    <w:rsid w:val="007876A3"/>
    <w:rsid w:val="00790B68"/>
    <w:rsid w:val="007912DE"/>
    <w:rsid w:val="00794460"/>
    <w:rsid w:val="00795483"/>
    <w:rsid w:val="00795C14"/>
    <w:rsid w:val="007A0209"/>
    <w:rsid w:val="007A0BD8"/>
    <w:rsid w:val="007A11B2"/>
    <w:rsid w:val="007A13DB"/>
    <w:rsid w:val="007A3166"/>
    <w:rsid w:val="007A33BF"/>
    <w:rsid w:val="007A4761"/>
    <w:rsid w:val="007A4A2D"/>
    <w:rsid w:val="007A5747"/>
    <w:rsid w:val="007A5966"/>
    <w:rsid w:val="007A5987"/>
    <w:rsid w:val="007A69E7"/>
    <w:rsid w:val="007A6ABF"/>
    <w:rsid w:val="007A7E45"/>
    <w:rsid w:val="007B07B6"/>
    <w:rsid w:val="007B0A7F"/>
    <w:rsid w:val="007B2068"/>
    <w:rsid w:val="007B20E3"/>
    <w:rsid w:val="007B33E9"/>
    <w:rsid w:val="007B3AB6"/>
    <w:rsid w:val="007B4326"/>
    <w:rsid w:val="007B6AA3"/>
    <w:rsid w:val="007B6F77"/>
    <w:rsid w:val="007B7501"/>
    <w:rsid w:val="007C07AB"/>
    <w:rsid w:val="007C0962"/>
    <w:rsid w:val="007C10AF"/>
    <w:rsid w:val="007C1E11"/>
    <w:rsid w:val="007C2BE5"/>
    <w:rsid w:val="007C2D64"/>
    <w:rsid w:val="007C325D"/>
    <w:rsid w:val="007C3BA7"/>
    <w:rsid w:val="007C453F"/>
    <w:rsid w:val="007C4C54"/>
    <w:rsid w:val="007C4E5F"/>
    <w:rsid w:val="007C6DD4"/>
    <w:rsid w:val="007C74BB"/>
    <w:rsid w:val="007D09D3"/>
    <w:rsid w:val="007D238C"/>
    <w:rsid w:val="007D26D9"/>
    <w:rsid w:val="007D4BC7"/>
    <w:rsid w:val="007D5D1D"/>
    <w:rsid w:val="007D71C2"/>
    <w:rsid w:val="007D7522"/>
    <w:rsid w:val="007E15DB"/>
    <w:rsid w:val="007E1706"/>
    <w:rsid w:val="007E208A"/>
    <w:rsid w:val="007E217E"/>
    <w:rsid w:val="007E26E2"/>
    <w:rsid w:val="007E3FB3"/>
    <w:rsid w:val="007E43C6"/>
    <w:rsid w:val="007E45B5"/>
    <w:rsid w:val="007E4F11"/>
    <w:rsid w:val="007E55B3"/>
    <w:rsid w:val="007E58BF"/>
    <w:rsid w:val="007E6C1B"/>
    <w:rsid w:val="007E6C72"/>
    <w:rsid w:val="007E78F3"/>
    <w:rsid w:val="007F2DE8"/>
    <w:rsid w:val="007F3425"/>
    <w:rsid w:val="007F37A3"/>
    <w:rsid w:val="007F4114"/>
    <w:rsid w:val="007F493E"/>
    <w:rsid w:val="007F5929"/>
    <w:rsid w:val="007F7462"/>
    <w:rsid w:val="007F76C2"/>
    <w:rsid w:val="008001C5"/>
    <w:rsid w:val="008011DD"/>
    <w:rsid w:val="008039A1"/>
    <w:rsid w:val="00804275"/>
    <w:rsid w:val="00804654"/>
    <w:rsid w:val="008048B6"/>
    <w:rsid w:val="00804C8C"/>
    <w:rsid w:val="00806379"/>
    <w:rsid w:val="00807001"/>
    <w:rsid w:val="00807060"/>
    <w:rsid w:val="008070C2"/>
    <w:rsid w:val="00810829"/>
    <w:rsid w:val="008116BC"/>
    <w:rsid w:val="00811E9B"/>
    <w:rsid w:val="00813AD1"/>
    <w:rsid w:val="00813D35"/>
    <w:rsid w:val="00813FB0"/>
    <w:rsid w:val="00814130"/>
    <w:rsid w:val="0081511C"/>
    <w:rsid w:val="00816A58"/>
    <w:rsid w:val="00817B0F"/>
    <w:rsid w:val="00821140"/>
    <w:rsid w:val="008213FC"/>
    <w:rsid w:val="00825813"/>
    <w:rsid w:val="00825C4E"/>
    <w:rsid w:val="00826BD9"/>
    <w:rsid w:val="00830209"/>
    <w:rsid w:val="0083055D"/>
    <w:rsid w:val="008314D9"/>
    <w:rsid w:val="00831722"/>
    <w:rsid w:val="00831761"/>
    <w:rsid w:val="00831B4F"/>
    <w:rsid w:val="00832474"/>
    <w:rsid w:val="00833C13"/>
    <w:rsid w:val="00833E5A"/>
    <w:rsid w:val="00834103"/>
    <w:rsid w:val="008345BB"/>
    <w:rsid w:val="00834D9D"/>
    <w:rsid w:val="0083774B"/>
    <w:rsid w:val="00837D0D"/>
    <w:rsid w:val="00840B73"/>
    <w:rsid w:val="00841BD3"/>
    <w:rsid w:val="00841E68"/>
    <w:rsid w:val="00842192"/>
    <w:rsid w:val="00842316"/>
    <w:rsid w:val="0084339F"/>
    <w:rsid w:val="00843966"/>
    <w:rsid w:val="0084410B"/>
    <w:rsid w:val="00847417"/>
    <w:rsid w:val="008507B8"/>
    <w:rsid w:val="00854D1F"/>
    <w:rsid w:val="00856781"/>
    <w:rsid w:val="00857B16"/>
    <w:rsid w:val="00857C64"/>
    <w:rsid w:val="0086028C"/>
    <w:rsid w:val="00861BAB"/>
    <w:rsid w:val="00862462"/>
    <w:rsid w:val="008639D0"/>
    <w:rsid w:val="0086779C"/>
    <w:rsid w:val="00867A18"/>
    <w:rsid w:val="00867A51"/>
    <w:rsid w:val="0087091E"/>
    <w:rsid w:val="00871E61"/>
    <w:rsid w:val="00873551"/>
    <w:rsid w:val="008735A4"/>
    <w:rsid w:val="00873E02"/>
    <w:rsid w:val="0087409E"/>
    <w:rsid w:val="0087423F"/>
    <w:rsid w:val="00874701"/>
    <w:rsid w:val="00875867"/>
    <w:rsid w:val="0087704A"/>
    <w:rsid w:val="008771BF"/>
    <w:rsid w:val="008776D1"/>
    <w:rsid w:val="00877FFB"/>
    <w:rsid w:val="00881A49"/>
    <w:rsid w:val="008830A0"/>
    <w:rsid w:val="00883DB0"/>
    <w:rsid w:val="00884B28"/>
    <w:rsid w:val="0088510F"/>
    <w:rsid w:val="008854BB"/>
    <w:rsid w:val="00885A0D"/>
    <w:rsid w:val="00890B4B"/>
    <w:rsid w:val="00890C42"/>
    <w:rsid w:val="00891548"/>
    <w:rsid w:val="00891D08"/>
    <w:rsid w:val="0089257A"/>
    <w:rsid w:val="00892B2B"/>
    <w:rsid w:val="0089324D"/>
    <w:rsid w:val="008933D7"/>
    <w:rsid w:val="00895BD3"/>
    <w:rsid w:val="00895C95"/>
    <w:rsid w:val="00895FC3"/>
    <w:rsid w:val="0089721F"/>
    <w:rsid w:val="008A1509"/>
    <w:rsid w:val="008A16D7"/>
    <w:rsid w:val="008A189D"/>
    <w:rsid w:val="008A3536"/>
    <w:rsid w:val="008A371A"/>
    <w:rsid w:val="008A371C"/>
    <w:rsid w:val="008A3ED0"/>
    <w:rsid w:val="008A4622"/>
    <w:rsid w:val="008A480B"/>
    <w:rsid w:val="008A4CB9"/>
    <w:rsid w:val="008A5782"/>
    <w:rsid w:val="008A5AD9"/>
    <w:rsid w:val="008A5D90"/>
    <w:rsid w:val="008A780E"/>
    <w:rsid w:val="008B36DD"/>
    <w:rsid w:val="008B4002"/>
    <w:rsid w:val="008B46FD"/>
    <w:rsid w:val="008B48B7"/>
    <w:rsid w:val="008B4D49"/>
    <w:rsid w:val="008B50FB"/>
    <w:rsid w:val="008B52BD"/>
    <w:rsid w:val="008B64A9"/>
    <w:rsid w:val="008B69A3"/>
    <w:rsid w:val="008C04AB"/>
    <w:rsid w:val="008C15DE"/>
    <w:rsid w:val="008C1F7C"/>
    <w:rsid w:val="008C242C"/>
    <w:rsid w:val="008C30DE"/>
    <w:rsid w:val="008C43FF"/>
    <w:rsid w:val="008C44DA"/>
    <w:rsid w:val="008C4F5A"/>
    <w:rsid w:val="008C5457"/>
    <w:rsid w:val="008C59CA"/>
    <w:rsid w:val="008C7645"/>
    <w:rsid w:val="008C77C9"/>
    <w:rsid w:val="008C79F2"/>
    <w:rsid w:val="008D06AD"/>
    <w:rsid w:val="008D0A52"/>
    <w:rsid w:val="008D1968"/>
    <w:rsid w:val="008D30A0"/>
    <w:rsid w:val="008D31B3"/>
    <w:rsid w:val="008D50FE"/>
    <w:rsid w:val="008D51A8"/>
    <w:rsid w:val="008D587B"/>
    <w:rsid w:val="008D657E"/>
    <w:rsid w:val="008D6676"/>
    <w:rsid w:val="008D7B8C"/>
    <w:rsid w:val="008D7E13"/>
    <w:rsid w:val="008E080B"/>
    <w:rsid w:val="008E1E3A"/>
    <w:rsid w:val="008E27FD"/>
    <w:rsid w:val="008E358D"/>
    <w:rsid w:val="008E589A"/>
    <w:rsid w:val="008E652E"/>
    <w:rsid w:val="008E6C06"/>
    <w:rsid w:val="008E6EA7"/>
    <w:rsid w:val="008E7565"/>
    <w:rsid w:val="008E7973"/>
    <w:rsid w:val="008F0052"/>
    <w:rsid w:val="008F039D"/>
    <w:rsid w:val="008F1B0B"/>
    <w:rsid w:val="008F29CE"/>
    <w:rsid w:val="008F4A54"/>
    <w:rsid w:val="008F5721"/>
    <w:rsid w:val="008F5CFF"/>
    <w:rsid w:val="008F67D8"/>
    <w:rsid w:val="008F69A7"/>
    <w:rsid w:val="008F7541"/>
    <w:rsid w:val="009005BB"/>
    <w:rsid w:val="009029D4"/>
    <w:rsid w:val="009029F0"/>
    <w:rsid w:val="00903254"/>
    <w:rsid w:val="0090369A"/>
    <w:rsid w:val="00903A4D"/>
    <w:rsid w:val="009040EB"/>
    <w:rsid w:val="00904483"/>
    <w:rsid w:val="00905400"/>
    <w:rsid w:val="009054DB"/>
    <w:rsid w:val="00905DAE"/>
    <w:rsid w:val="00906728"/>
    <w:rsid w:val="00906C4D"/>
    <w:rsid w:val="00906F50"/>
    <w:rsid w:val="009112FD"/>
    <w:rsid w:val="00912BCA"/>
    <w:rsid w:val="00912F77"/>
    <w:rsid w:val="00913B8A"/>
    <w:rsid w:val="00915A31"/>
    <w:rsid w:val="00916D14"/>
    <w:rsid w:val="0092013C"/>
    <w:rsid w:val="00920910"/>
    <w:rsid w:val="0092189F"/>
    <w:rsid w:val="00921B08"/>
    <w:rsid w:val="00921C47"/>
    <w:rsid w:val="0092421C"/>
    <w:rsid w:val="00924FC9"/>
    <w:rsid w:val="00925041"/>
    <w:rsid w:val="009251BB"/>
    <w:rsid w:val="00925DD2"/>
    <w:rsid w:val="00927A8C"/>
    <w:rsid w:val="00927B28"/>
    <w:rsid w:val="009300E4"/>
    <w:rsid w:val="009306E3"/>
    <w:rsid w:val="00930D3D"/>
    <w:rsid w:val="00931271"/>
    <w:rsid w:val="00931DCB"/>
    <w:rsid w:val="009324EB"/>
    <w:rsid w:val="009329C4"/>
    <w:rsid w:val="00933CDA"/>
    <w:rsid w:val="00933FFD"/>
    <w:rsid w:val="00934FA6"/>
    <w:rsid w:val="00940972"/>
    <w:rsid w:val="00942992"/>
    <w:rsid w:val="00943B4D"/>
    <w:rsid w:val="00943DB6"/>
    <w:rsid w:val="0094534D"/>
    <w:rsid w:val="0094570E"/>
    <w:rsid w:val="009457A5"/>
    <w:rsid w:val="00946B73"/>
    <w:rsid w:val="009470DF"/>
    <w:rsid w:val="00947F5B"/>
    <w:rsid w:val="0095055D"/>
    <w:rsid w:val="009505AA"/>
    <w:rsid w:val="0095073E"/>
    <w:rsid w:val="00952692"/>
    <w:rsid w:val="009528DB"/>
    <w:rsid w:val="0095333A"/>
    <w:rsid w:val="00953A0C"/>
    <w:rsid w:val="00953AE3"/>
    <w:rsid w:val="009546D9"/>
    <w:rsid w:val="00954FBE"/>
    <w:rsid w:val="0095530F"/>
    <w:rsid w:val="00955637"/>
    <w:rsid w:val="00956052"/>
    <w:rsid w:val="00956C7D"/>
    <w:rsid w:val="00956D1E"/>
    <w:rsid w:val="009579B2"/>
    <w:rsid w:val="00960B56"/>
    <w:rsid w:val="009617D5"/>
    <w:rsid w:val="00962603"/>
    <w:rsid w:val="00962BCF"/>
    <w:rsid w:val="00963DEA"/>
    <w:rsid w:val="00963E42"/>
    <w:rsid w:val="00964E15"/>
    <w:rsid w:val="0096560A"/>
    <w:rsid w:val="0096603D"/>
    <w:rsid w:val="00967B81"/>
    <w:rsid w:val="00967FA2"/>
    <w:rsid w:val="0097052E"/>
    <w:rsid w:val="00970E27"/>
    <w:rsid w:val="009710A1"/>
    <w:rsid w:val="00971CB5"/>
    <w:rsid w:val="00971CF0"/>
    <w:rsid w:val="00972C1C"/>
    <w:rsid w:val="009746F7"/>
    <w:rsid w:val="00974DF9"/>
    <w:rsid w:val="00974EC7"/>
    <w:rsid w:val="009754BD"/>
    <w:rsid w:val="00975A07"/>
    <w:rsid w:val="00976622"/>
    <w:rsid w:val="0097704F"/>
    <w:rsid w:val="0098432F"/>
    <w:rsid w:val="00984D51"/>
    <w:rsid w:val="00984DDC"/>
    <w:rsid w:val="00986846"/>
    <w:rsid w:val="00986C4C"/>
    <w:rsid w:val="00986EF4"/>
    <w:rsid w:val="009876E6"/>
    <w:rsid w:val="00987874"/>
    <w:rsid w:val="00990980"/>
    <w:rsid w:val="0099241A"/>
    <w:rsid w:val="00992BCA"/>
    <w:rsid w:val="00992CFB"/>
    <w:rsid w:val="00993AED"/>
    <w:rsid w:val="00994872"/>
    <w:rsid w:val="009948ED"/>
    <w:rsid w:val="00994906"/>
    <w:rsid w:val="00995EFD"/>
    <w:rsid w:val="009961F3"/>
    <w:rsid w:val="00996E0A"/>
    <w:rsid w:val="00997135"/>
    <w:rsid w:val="009975F8"/>
    <w:rsid w:val="009A0CC5"/>
    <w:rsid w:val="009A1448"/>
    <w:rsid w:val="009A1CFB"/>
    <w:rsid w:val="009A4744"/>
    <w:rsid w:val="009A49CB"/>
    <w:rsid w:val="009A50AA"/>
    <w:rsid w:val="009A5155"/>
    <w:rsid w:val="009A566B"/>
    <w:rsid w:val="009A7260"/>
    <w:rsid w:val="009A7831"/>
    <w:rsid w:val="009A7B76"/>
    <w:rsid w:val="009B1670"/>
    <w:rsid w:val="009B194E"/>
    <w:rsid w:val="009B1D92"/>
    <w:rsid w:val="009B2DDB"/>
    <w:rsid w:val="009B63E0"/>
    <w:rsid w:val="009B66C3"/>
    <w:rsid w:val="009B70C5"/>
    <w:rsid w:val="009B70FE"/>
    <w:rsid w:val="009B79F1"/>
    <w:rsid w:val="009C01A2"/>
    <w:rsid w:val="009C113D"/>
    <w:rsid w:val="009C2304"/>
    <w:rsid w:val="009C24A2"/>
    <w:rsid w:val="009C2629"/>
    <w:rsid w:val="009C263C"/>
    <w:rsid w:val="009C2D67"/>
    <w:rsid w:val="009C2FE1"/>
    <w:rsid w:val="009C448D"/>
    <w:rsid w:val="009C770D"/>
    <w:rsid w:val="009C7BBB"/>
    <w:rsid w:val="009D093F"/>
    <w:rsid w:val="009D0A22"/>
    <w:rsid w:val="009D136B"/>
    <w:rsid w:val="009D16E5"/>
    <w:rsid w:val="009D2673"/>
    <w:rsid w:val="009D2C8C"/>
    <w:rsid w:val="009D5312"/>
    <w:rsid w:val="009D6C79"/>
    <w:rsid w:val="009D6E7E"/>
    <w:rsid w:val="009D6F5B"/>
    <w:rsid w:val="009D7AD7"/>
    <w:rsid w:val="009E173D"/>
    <w:rsid w:val="009E1885"/>
    <w:rsid w:val="009E1F17"/>
    <w:rsid w:val="009E2E4B"/>
    <w:rsid w:val="009E338E"/>
    <w:rsid w:val="009E3C6D"/>
    <w:rsid w:val="009E49F9"/>
    <w:rsid w:val="009E4B6A"/>
    <w:rsid w:val="009E7694"/>
    <w:rsid w:val="009F024C"/>
    <w:rsid w:val="009F1103"/>
    <w:rsid w:val="009F166E"/>
    <w:rsid w:val="009F1E45"/>
    <w:rsid w:val="009F34AD"/>
    <w:rsid w:val="009F350E"/>
    <w:rsid w:val="009F3E75"/>
    <w:rsid w:val="009F4D84"/>
    <w:rsid w:val="009F52BC"/>
    <w:rsid w:val="009F56F5"/>
    <w:rsid w:val="009F6194"/>
    <w:rsid w:val="009F63B1"/>
    <w:rsid w:val="009F7C42"/>
    <w:rsid w:val="00A00335"/>
    <w:rsid w:val="00A004CC"/>
    <w:rsid w:val="00A01B1E"/>
    <w:rsid w:val="00A02556"/>
    <w:rsid w:val="00A031AD"/>
    <w:rsid w:val="00A03930"/>
    <w:rsid w:val="00A04344"/>
    <w:rsid w:val="00A05831"/>
    <w:rsid w:val="00A066F2"/>
    <w:rsid w:val="00A07010"/>
    <w:rsid w:val="00A07924"/>
    <w:rsid w:val="00A1086A"/>
    <w:rsid w:val="00A13022"/>
    <w:rsid w:val="00A13396"/>
    <w:rsid w:val="00A13CF0"/>
    <w:rsid w:val="00A14649"/>
    <w:rsid w:val="00A146AD"/>
    <w:rsid w:val="00A14AB1"/>
    <w:rsid w:val="00A14DD9"/>
    <w:rsid w:val="00A1588F"/>
    <w:rsid w:val="00A158AA"/>
    <w:rsid w:val="00A16C74"/>
    <w:rsid w:val="00A20505"/>
    <w:rsid w:val="00A22BDB"/>
    <w:rsid w:val="00A235D3"/>
    <w:rsid w:val="00A237AF"/>
    <w:rsid w:val="00A23B73"/>
    <w:rsid w:val="00A23D43"/>
    <w:rsid w:val="00A23D65"/>
    <w:rsid w:val="00A245B2"/>
    <w:rsid w:val="00A24BCB"/>
    <w:rsid w:val="00A25385"/>
    <w:rsid w:val="00A26180"/>
    <w:rsid w:val="00A26ADF"/>
    <w:rsid w:val="00A27A16"/>
    <w:rsid w:val="00A27D6C"/>
    <w:rsid w:val="00A27EB6"/>
    <w:rsid w:val="00A306CA"/>
    <w:rsid w:val="00A30833"/>
    <w:rsid w:val="00A3096F"/>
    <w:rsid w:val="00A31C96"/>
    <w:rsid w:val="00A31F9C"/>
    <w:rsid w:val="00A33A99"/>
    <w:rsid w:val="00A33B3A"/>
    <w:rsid w:val="00A33B9B"/>
    <w:rsid w:val="00A3467A"/>
    <w:rsid w:val="00A34A47"/>
    <w:rsid w:val="00A35177"/>
    <w:rsid w:val="00A357A8"/>
    <w:rsid w:val="00A35F27"/>
    <w:rsid w:val="00A36F1F"/>
    <w:rsid w:val="00A3734C"/>
    <w:rsid w:val="00A37EE4"/>
    <w:rsid w:val="00A42197"/>
    <w:rsid w:val="00A43D67"/>
    <w:rsid w:val="00A440DA"/>
    <w:rsid w:val="00A44A2F"/>
    <w:rsid w:val="00A44DA8"/>
    <w:rsid w:val="00A45C56"/>
    <w:rsid w:val="00A45C86"/>
    <w:rsid w:val="00A45FA3"/>
    <w:rsid w:val="00A46241"/>
    <w:rsid w:val="00A46638"/>
    <w:rsid w:val="00A47438"/>
    <w:rsid w:val="00A475A3"/>
    <w:rsid w:val="00A5037A"/>
    <w:rsid w:val="00A50505"/>
    <w:rsid w:val="00A52EDF"/>
    <w:rsid w:val="00A53E99"/>
    <w:rsid w:val="00A54C3A"/>
    <w:rsid w:val="00A555AF"/>
    <w:rsid w:val="00A5607D"/>
    <w:rsid w:val="00A5620D"/>
    <w:rsid w:val="00A56ABE"/>
    <w:rsid w:val="00A56D81"/>
    <w:rsid w:val="00A60692"/>
    <w:rsid w:val="00A61CB8"/>
    <w:rsid w:val="00A61F9B"/>
    <w:rsid w:val="00A62BF4"/>
    <w:rsid w:val="00A62CE8"/>
    <w:rsid w:val="00A6324F"/>
    <w:rsid w:val="00A64A7E"/>
    <w:rsid w:val="00A64BBF"/>
    <w:rsid w:val="00A6565A"/>
    <w:rsid w:val="00A657FD"/>
    <w:rsid w:val="00A65E47"/>
    <w:rsid w:val="00A65F60"/>
    <w:rsid w:val="00A6707F"/>
    <w:rsid w:val="00A67683"/>
    <w:rsid w:val="00A701B0"/>
    <w:rsid w:val="00A7082B"/>
    <w:rsid w:val="00A71D7E"/>
    <w:rsid w:val="00A744CC"/>
    <w:rsid w:val="00A751D8"/>
    <w:rsid w:val="00A75205"/>
    <w:rsid w:val="00A75327"/>
    <w:rsid w:val="00A762E3"/>
    <w:rsid w:val="00A76F34"/>
    <w:rsid w:val="00A775E0"/>
    <w:rsid w:val="00A77DCE"/>
    <w:rsid w:val="00A800C1"/>
    <w:rsid w:val="00A805B1"/>
    <w:rsid w:val="00A807BF"/>
    <w:rsid w:val="00A80BEB"/>
    <w:rsid w:val="00A81722"/>
    <w:rsid w:val="00A81F18"/>
    <w:rsid w:val="00A84069"/>
    <w:rsid w:val="00A852B6"/>
    <w:rsid w:val="00A85D6F"/>
    <w:rsid w:val="00A869D0"/>
    <w:rsid w:val="00A86E6F"/>
    <w:rsid w:val="00A87193"/>
    <w:rsid w:val="00A87610"/>
    <w:rsid w:val="00A9028C"/>
    <w:rsid w:val="00A9122C"/>
    <w:rsid w:val="00A91395"/>
    <w:rsid w:val="00A91A59"/>
    <w:rsid w:val="00A91FB9"/>
    <w:rsid w:val="00A92D25"/>
    <w:rsid w:val="00A94373"/>
    <w:rsid w:val="00A961C3"/>
    <w:rsid w:val="00A96E49"/>
    <w:rsid w:val="00A97205"/>
    <w:rsid w:val="00AA321E"/>
    <w:rsid w:val="00AA378E"/>
    <w:rsid w:val="00AA39BC"/>
    <w:rsid w:val="00AA3C9D"/>
    <w:rsid w:val="00AA4E7B"/>
    <w:rsid w:val="00AA6A8D"/>
    <w:rsid w:val="00AA70FE"/>
    <w:rsid w:val="00AA781C"/>
    <w:rsid w:val="00AB2487"/>
    <w:rsid w:val="00AB3CA7"/>
    <w:rsid w:val="00AB4EC5"/>
    <w:rsid w:val="00AB5264"/>
    <w:rsid w:val="00AB567B"/>
    <w:rsid w:val="00AC0172"/>
    <w:rsid w:val="00AC1974"/>
    <w:rsid w:val="00AC5419"/>
    <w:rsid w:val="00AC583A"/>
    <w:rsid w:val="00AC6055"/>
    <w:rsid w:val="00AC6182"/>
    <w:rsid w:val="00AC6C0A"/>
    <w:rsid w:val="00AD00C2"/>
    <w:rsid w:val="00AD0432"/>
    <w:rsid w:val="00AD0E51"/>
    <w:rsid w:val="00AD1040"/>
    <w:rsid w:val="00AD10BD"/>
    <w:rsid w:val="00AD12ED"/>
    <w:rsid w:val="00AD16B6"/>
    <w:rsid w:val="00AD33FB"/>
    <w:rsid w:val="00AD3DD1"/>
    <w:rsid w:val="00AD3F17"/>
    <w:rsid w:val="00AD4BC0"/>
    <w:rsid w:val="00AD4C5D"/>
    <w:rsid w:val="00AD571B"/>
    <w:rsid w:val="00AD6D42"/>
    <w:rsid w:val="00AD7186"/>
    <w:rsid w:val="00AD75EC"/>
    <w:rsid w:val="00AD7727"/>
    <w:rsid w:val="00AD7A78"/>
    <w:rsid w:val="00AD7B46"/>
    <w:rsid w:val="00AE0791"/>
    <w:rsid w:val="00AE1286"/>
    <w:rsid w:val="00AE14D5"/>
    <w:rsid w:val="00AE1AE2"/>
    <w:rsid w:val="00AE1E70"/>
    <w:rsid w:val="00AE2D22"/>
    <w:rsid w:val="00AE3F2C"/>
    <w:rsid w:val="00AE4387"/>
    <w:rsid w:val="00AE5B77"/>
    <w:rsid w:val="00AE5DE0"/>
    <w:rsid w:val="00AE6269"/>
    <w:rsid w:val="00AE67EE"/>
    <w:rsid w:val="00AE69EE"/>
    <w:rsid w:val="00AE7B06"/>
    <w:rsid w:val="00AE7D1F"/>
    <w:rsid w:val="00AE7E87"/>
    <w:rsid w:val="00AF01E0"/>
    <w:rsid w:val="00AF2CEE"/>
    <w:rsid w:val="00AF351A"/>
    <w:rsid w:val="00AF384E"/>
    <w:rsid w:val="00AF3ED6"/>
    <w:rsid w:val="00AF5A9F"/>
    <w:rsid w:val="00AF6249"/>
    <w:rsid w:val="00AF624B"/>
    <w:rsid w:val="00AF7C65"/>
    <w:rsid w:val="00B0049A"/>
    <w:rsid w:val="00B00979"/>
    <w:rsid w:val="00B01146"/>
    <w:rsid w:val="00B018BB"/>
    <w:rsid w:val="00B01FE5"/>
    <w:rsid w:val="00B02287"/>
    <w:rsid w:val="00B034FA"/>
    <w:rsid w:val="00B03B1D"/>
    <w:rsid w:val="00B04174"/>
    <w:rsid w:val="00B04796"/>
    <w:rsid w:val="00B0590C"/>
    <w:rsid w:val="00B067CB"/>
    <w:rsid w:val="00B06C04"/>
    <w:rsid w:val="00B10BB0"/>
    <w:rsid w:val="00B10D89"/>
    <w:rsid w:val="00B1122D"/>
    <w:rsid w:val="00B115CE"/>
    <w:rsid w:val="00B12D4F"/>
    <w:rsid w:val="00B12ED1"/>
    <w:rsid w:val="00B12F84"/>
    <w:rsid w:val="00B1339C"/>
    <w:rsid w:val="00B13414"/>
    <w:rsid w:val="00B14650"/>
    <w:rsid w:val="00B16E92"/>
    <w:rsid w:val="00B2069C"/>
    <w:rsid w:val="00B21F98"/>
    <w:rsid w:val="00B22379"/>
    <w:rsid w:val="00B22A4D"/>
    <w:rsid w:val="00B22A6C"/>
    <w:rsid w:val="00B22D2F"/>
    <w:rsid w:val="00B231B1"/>
    <w:rsid w:val="00B2498A"/>
    <w:rsid w:val="00B24A58"/>
    <w:rsid w:val="00B254EF"/>
    <w:rsid w:val="00B25574"/>
    <w:rsid w:val="00B259CA"/>
    <w:rsid w:val="00B259E5"/>
    <w:rsid w:val="00B25A4F"/>
    <w:rsid w:val="00B25FB4"/>
    <w:rsid w:val="00B26591"/>
    <w:rsid w:val="00B26BD8"/>
    <w:rsid w:val="00B26C39"/>
    <w:rsid w:val="00B26D67"/>
    <w:rsid w:val="00B31110"/>
    <w:rsid w:val="00B31392"/>
    <w:rsid w:val="00B3151B"/>
    <w:rsid w:val="00B320F2"/>
    <w:rsid w:val="00B32B16"/>
    <w:rsid w:val="00B332E5"/>
    <w:rsid w:val="00B35542"/>
    <w:rsid w:val="00B35671"/>
    <w:rsid w:val="00B3659E"/>
    <w:rsid w:val="00B375F2"/>
    <w:rsid w:val="00B37C48"/>
    <w:rsid w:val="00B40941"/>
    <w:rsid w:val="00B425E6"/>
    <w:rsid w:val="00B42C91"/>
    <w:rsid w:val="00B43161"/>
    <w:rsid w:val="00B4359A"/>
    <w:rsid w:val="00B44265"/>
    <w:rsid w:val="00B45DB9"/>
    <w:rsid w:val="00B461E4"/>
    <w:rsid w:val="00B46841"/>
    <w:rsid w:val="00B470D7"/>
    <w:rsid w:val="00B47133"/>
    <w:rsid w:val="00B47222"/>
    <w:rsid w:val="00B4759C"/>
    <w:rsid w:val="00B47A66"/>
    <w:rsid w:val="00B47CEF"/>
    <w:rsid w:val="00B47D0D"/>
    <w:rsid w:val="00B5085C"/>
    <w:rsid w:val="00B50A9E"/>
    <w:rsid w:val="00B50AAB"/>
    <w:rsid w:val="00B51369"/>
    <w:rsid w:val="00B519B3"/>
    <w:rsid w:val="00B51A08"/>
    <w:rsid w:val="00B52483"/>
    <w:rsid w:val="00B527CD"/>
    <w:rsid w:val="00B52F30"/>
    <w:rsid w:val="00B53D3F"/>
    <w:rsid w:val="00B543E0"/>
    <w:rsid w:val="00B558A1"/>
    <w:rsid w:val="00B56543"/>
    <w:rsid w:val="00B56A00"/>
    <w:rsid w:val="00B56B28"/>
    <w:rsid w:val="00B57AC9"/>
    <w:rsid w:val="00B57B99"/>
    <w:rsid w:val="00B607FD"/>
    <w:rsid w:val="00B60B50"/>
    <w:rsid w:val="00B61310"/>
    <w:rsid w:val="00B6186A"/>
    <w:rsid w:val="00B625CC"/>
    <w:rsid w:val="00B62B6A"/>
    <w:rsid w:val="00B62E33"/>
    <w:rsid w:val="00B633C1"/>
    <w:rsid w:val="00B63697"/>
    <w:rsid w:val="00B640D7"/>
    <w:rsid w:val="00B644D4"/>
    <w:rsid w:val="00B653A2"/>
    <w:rsid w:val="00B65586"/>
    <w:rsid w:val="00B66156"/>
    <w:rsid w:val="00B67823"/>
    <w:rsid w:val="00B70A59"/>
    <w:rsid w:val="00B72B9A"/>
    <w:rsid w:val="00B72C4F"/>
    <w:rsid w:val="00B73B9E"/>
    <w:rsid w:val="00B73E7A"/>
    <w:rsid w:val="00B744A0"/>
    <w:rsid w:val="00B74DA8"/>
    <w:rsid w:val="00B7618D"/>
    <w:rsid w:val="00B7742C"/>
    <w:rsid w:val="00B8071A"/>
    <w:rsid w:val="00B814CD"/>
    <w:rsid w:val="00B81589"/>
    <w:rsid w:val="00B8197A"/>
    <w:rsid w:val="00B8264A"/>
    <w:rsid w:val="00B8396E"/>
    <w:rsid w:val="00B851BD"/>
    <w:rsid w:val="00B85F45"/>
    <w:rsid w:val="00B8634C"/>
    <w:rsid w:val="00B86635"/>
    <w:rsid w:val="00B8684F"/>
    <w:rsid w:val="00B86BD3"/>
    <w:rsid w:val="00B87C94"/>
    <w:rsid w:val="00B91D75"/>
    <w:rsid w:val="00B92604"/>
    <w:rsid w:val="00B92A98"/>
    <w:rsid w:val="00B93541"/>
    <w:rsid w:val="00B93B71"/>
    <w:rsid w:val="00B93EEF"/>
    <w:rsid w:val="00B95724"/>
    <w:rsid w:val="00B97177"/>
    <w:rsid w:val="00B97C1D"/>
    <w:rsid w:val="00BA0506"/>
    <w:rsid w:val="00BA0A74"/>
    <w:rsid w:val="00BA1384"/>
    <w:rsid w:val="00BA14F7"/>
    <w:rsid w:val="00BA19A4"/>
    <w:rsid w:val="00BA405D"/>
    <w:rsid w:val="00BA41F4"/>
    <w:rsid w:val="00BA4311"/>
    <w:rsid w:val="00BA4FEE"/>
    <w:rsid w:val="00BA578A"/>
    <w:rsid w:val="00BA5B97"/>
    <w:rsid w:val="00BA7E93"/>
    <w:rsid w:val="00BB08FF"/>
    <w:rsid w:val="00BB10BD"/>
    <w:rsid w:val="00BB142C"/>
    <w:rsid w:val="00BB1851"/>
    <w:rsid w:val="00BB264B"/>
    <w:rsid w:val="00BB26DD"/>
    <w:rsid w:val="00BB2F19"/>
    <w:rsid w:val="00BB33D9"/>
    <w:rsid w:val="00BB65AA"/>
    <w:rsid w:val="00BB75A7"/>
    <w:rsid w:val="00BB7956"/>
    <w:rsid w:val="00BC0056"/>
    <w:rsid w:val="00BC052C"/>
    <w:rsid w:val="00BC0559"/>
    <w:rsid w:val="00BC198D"/>
    <w:rsid w:val="00BC3393"/>
    <w:rsid w:val="00BC4B65"/>
    <w:rsid w:val="00BC615F"/>
    <w:rsid w:val="00BC6B4C"/>
    <w:rsid w:val="00BD02D2"/>
    <w:rsid w:val="00BD0BC0"/>
    <w:rsid w:val="00BD2C19"/>
    <w:rsid w:val="00BD2CBA"/>
    <w:rsid w:val="00BD35B1"/>
    <w:rsid w:val="00BD35E0"/>
    <w:rsid w:val="00BD3842"/>
    <w:rsid w:val="00BD41E4"/>
    <w:rsid w:val="00BD4883"/>
    <w:rsid w:val="00BD48B7"/>
    <w:rsid w:val="00BD5280"/>
    <w:rsid w:val="00BD5423"/>
    <w:rsid w:val="00BD5979"/>
    <w:rsid w:val="00BD609E"/>
    <w:rsid w:val="00BD657D"/>
    <w:rsid w:val="00BD6580"/>
    <w:rsid w:val="00BD6FD0"/>
    <w:rsid w:val="00BD70E2"/>
    <w:rsid w:val="00BE0428"/>
    <w:rsid w:val="00BE0543"/>
    <w:rsid w:val="00BE15B7"/>
    <w:rsid w:val="00BE2D4B"/>
    <w:rsid w:val="00BE51ED"/>
    <w:rsid w:val="00BE540F"/>
    <w:rsid w:val="00BE5FE1"/>
    <w:rsid w:val="00BE7ACA"/>
    <w:rsid w:val="00BE7FE7"/>
    <w:rsid w:val="00BF1BAF"/>
    <w:rsid w:val="00BF288C"/>
    <w:rsid w:val="00BF28C4"/>
    <w:rsid w:val="00BF2AB0"/>
    <w:rsid w:val="00BF36AE"/>
    <w:rsid w:val="00BF3C4C"/>
    <w:rsid w:val="00BF3F37"/>
    <w:rsid w:val="00BF4055"/>
    <w:rsid w:val="00BF43D9"/>
    <w:rsid w:val="00BF4D52"/>
    <w:rsid w:val="00BF5275"/>
    <w:rsid w:val="00BF59C8"/>
    <w:rsid w:val="00BF5B52"/>
    <w:rsid w:val="00BF5DA8"/>
    <w:rsid w:val="00BF6144"/>
    <w:rsid w:val="00BF74B6"/>
    <w:rsid w:val="00C02116"/>
    <w:rsid w:val="00C03BB8"/>
    <w:rsid w:val="00C042B1"/>
    <w:rsid w:val="00C04EA9"/>
    <w:rsid w:val="00C06562"/>
    <w:rsid w:val="00C069A2"/>
    <w:rsid w:val="00C06C01"/>
    <w:rsid w:val="00C06E2A"/>
    <w:rsid w:val="00C075BA"/>
    <w:rsid w:val="00C076D2"/>
    <w:rsid w:val="00C07DBE"/>
    <w:rsid w:val="00C103BB"/>
    <w:rsid w:val="00C1353C"/>
    <w:rsid w:val="00C14826"/>
    <w:rsid w:val="00C14B92"/>
    <w:rsid w:val="00C14C49"/>
    <w:rsid w:val="00C15118"/>
    <w:rsid w:val="00C1669A"/>
    <w:rsid w:val="00C1694B"/>
    <w:rsid w:val="00C17812"/>
    <w:rsid w:val="00C20BB3"/>
    <w:rsid w:val="00C22596"/>
    <w:rsid w:val="00C22F16"/>
    <w:rsid w:val="00C238EE"/>
    <w:rsid w:val="00C23D54"/>
    <w:rsid w:val="00C2432D"/>
    <w:rsid w:val="00C243B6"/>
    <w:rsid w:val="00C2727E"/>
    <w:rsid w:val="00C3074A"/>
    <w:rsid w:val="00C31FA9"/>
    <w:rsid w:val="00C327BF"/>
    <w:rsid w:val="00C33315"/>
    <w:rsid w:val="00C34419"/>
    <w:rsid w:val="00C34E15"/>
    <w:rsid w:val="00C35138"/>
    <w:rsid w:val="00C35ED6"/>
    <w:rsid w:val="00C35F75"/>
    <w:rsid w:val="00C36931"/>
    <w:rsid w:val="00C3711E"/>
    <w:rsid w:val="00C4065A"/>
    <w:rsid w:val="00C40F36"/>
    <w:rsid w:val="00C42033"/>
    <w:rsid w:val="00C424C7"/>
    <w:rsid w:val="00C42B94"/>
    <w:rsid w:val="00C42E48"/>
    <w:rsid w:val="00C43CBD"/>
    <w:rsid w:val="00C4424A"/>
    <w:rsid w:val="00C4475B"/>
    <w:rsid w:val="00C44992"/>
    <w:rsid w:val="00C4661E"/>
    <w:rsid w:val="00C46ACD"/>
    <w:rsid w:val="00C47971"/>
    <w:rsid w:val="00C51E4F"/>
    <w:rsid w:val="00C52330"/>
    <w:rsid w:val="00C52B42"/>
    <w:rsid w:val="00C52BE6"/>
    <w:rsid w:val="00C53862"/>
    <w:rsid w:val="00C53ACB"/>
    <w:rsid w:val="00C53B34"/>
    <w:rsid w:val="00C53B79"/>
    <w:rsid w:val="00C53BD2"/>
    <w:rsid w:val="00C53CBE"/>
    <w:rsid w:val="00C54697"/>
    <w:rsid w:val="00C5546A"/>
    <w:rsid w:val="00C5591C"/>
    <w:rsid w:val="00C57A1D"/>
    <w:rsid w:val="00C6055B"/>
    <w:rsid w:val="00C606C4"/>
    <w:rsid w:val="00C6141C"/>
    <w:rsid w:val="00C61C22"/>
    <w:rsid w:val="00C61DCD"/>
    <w:rsid w:val="00C62404"/>
    <w:rsid w:val="00C62962"/>
    <w:rsid w:val="00C62CC1"/>
    <w:rsid w:val="00C6554B"/>
    <w:rsid w:val="00C66238"/>
    <w:rsid w:val="00C66FF7"/>
    <w:rsid w:val="00C6749B"/>
    <w:rsid w:val="00C70172"/>
    <w:rsid w:val="00C722C4"/>
    <w:rsid w:val="00C72CD2"/>
    <w:rsid w:val="00C72D58"/>
    <w:rsid w:val="00C72E1C"/>
    <w:rsid w:val="00C7339C"/>
    <w:rsid w:val="00C73FD9"/>
    <w:rsid w:val="00C76FE2"/>
    <w:rsid w:val="00C7703B"/>
    <w:rsid w:val="00C77BD0"/>
    <w:rsid w:val="00C82846"/>
    <w:rsid w:val="00C828AE"/>
    <w:rsid w:val="00C82EB1"/>
    <w:rsid w:val="00C83608"/>
    <w:rsid w:val="00C84241"/>
    <w:rsid w:val="00C8518A"/>
    <w:rsid w:val="00C8594B"/>
    <w:rsid w:val="00C86605"/>
    <w:rsid w:val="00C866C8"/>
    <w:rsid w:val="00C870F3"/>
    <w:rsid w:val="00C874EE"/>
    <w:rsid w:val="00C87ED6"/>
    <w:rsid w:val="00C87F28"/>
    <w:rsid w:val="00C909F2"/>
    <w:rsid w:val="00C90C8D"/>
    <w:rsid w:val="00C924BE"/>
    <w:rsid w:val="00C932BF"/>
    <w:rsid w:val="00C93B6B"/>
    <w:rsid w:val="00C942FA"/>
    <w:rsid w:val="00C94D41"/>
    <w:rsid w:val="00C950D1"/>
    <w:rsid w:val="00C96A6A"/>
    <w:rsid w:val="00C97A36"/>
    <w:rsid w:val="00CA0385"/>
    <w:rsid w:val="00CA1B2B"/>
    <w:rsid w:val="00CA2215"/>
    <w:rsid w:val="00CA2B9B"/>
    <w:rsid w:val="00CA335A"/>
    <w:rsid w:val="00CA4575"/>
    <w:rsid w:val="00CA558D"/>
    <w:rsid w:val="00CA5A59"/>
    <w:rsid w:val="00CA6883"/>
    <w:rsid w:val="00CB031B"/>
    <w:rsid w:val="00CB0DC7"/>
    <w:rsid w:val="00CB130D"/>
    <w:rsid w:val="00CB15B0"/>
    <w:rsid w:val="00CB1BD5"/>
    <w:rsid w:val="00CB2545"/>
    <w:rsid w:val="00CB2629"/>
    <w:rsid w:val="00CB2CBD"/>
    <w:rsid w:val="00CB4802"/>
    <w:rsid w:val="00CB4DA3"/>
    <w:rsid w:val="00CB5437"/>
    <w:rsid w:val="00CB70A1"/>
    <w:rsid w:val="00CB70B8"/>
    <w:rsid w:val="00CC0061"/>
    <w:rsid w:val="00CC0705"/>
    <w:rsid w:val="00CC0D06"/>
    <w:rsid w:val="00CC15B1"/>
    <w:rsid w:val="00CC1D3E"/>
    <w:rsid w:val="00CC2646"/>
    <w:rsid w:val="00CC2735"/>
    <w:rsid w:val="00CC2CF3"/>
    <w:rsid w:val="00CC31D9"/>
    <w:rsid w:val="00CC35CD"/>
    <w:rsid w:val="00CC3FB7"/>
    <w:rsid w:val="00CC422D"/>
    <w:rsid w:val="00CC42FE"/>
    <w:rsid w:val="00CC48FF"/>
    <w:rsid w:val="00CC4DD4"/>
    <w:rsid w:val="00CC60AF"/>
    <w:rsid w:val="00CC67E3"/>
    <w:rsid w:val="00CC6B0A"/>
    <w:rsid w:val="00CC6BA1"/>
    <w:rsid w:val="00CC74C1"/>
    <w:rsid w:val="00CD1435"/>
    <w:rsid w:val="00CD299D"/>
    <w:rsid w:val="00CD4A18"/>
    <w:rsid w:val="00CD4B9B"/>
    <w:rsid w:val="00CD51FB"/>
    <w:rsid w:val="00CD75C5"/>
    <w:rsid w:val="00CE0B11"/>
    <w:rsid w:val="00CE0BBA"/>
    <w:rsid w:val="00CE155F"/>
    <w:rsid w:val="00CE1BD1"/>
    <w:rsid w:val="00CE1E25"/>
    <w:rsid w:val="00CE280A"/>
    <w:rsid w:val="00CE34A6"/>
    <w:rsid w:val="00CE462E"/>
    <w:rsid w:val="00CE4B94"/>
    <w:rsid w:val="00CE52C2"/>
    <w:rsid w:val="00CE54B4"/>
    <w:rsid w:val="00CE6D12"/>
    <w:rsid w:val="00CE7489"/>
    <w:rsid w:val="00CF1CB8"/>
    <w:rsid w:val="00CF1D5C"/>
    <w:rsid w:val="00CF2CA5"/>
    <w:rsid w:val="00CF3431"/>
    <w:rsid w:val="00CF453F"/>
    <w:rsid w:val="00CF4DB1"/>
    <w:rsid w:val="00CF5DDA"/>
    <w:rsid w:val="00CF6394"/>
    <w:rsid w:val="00CF66F2"/>
    <w:rsid w:val="00CF6881"/>
    <w:rsid w:val="00CF73CC"/>
    <w:rsid w:val="00CF7843"/>
    <w:rsid w:val="00CF7BC9"/>
    <w:rsid w:val="00D00A91"/>
    <w:rsid w:val="00D0185B"/>
    <w:rsid w:val="00D0193D"/>
    <w:rsid w:val="00D02A6D"/>
    <w:rsid w:val="00D033C8"/>
    <w:rsid w:val="00D03E2C"/>
    <w:rsid w:val="00D03FDE"/>
    <w:rsid w:val="00D0437D"/>
    <w:rsid w:val="00D05F03"/>
    <w:rsid w:val="00D065D6"/>
    <w:rsid w:val="00D070C4"/>
    <w:rsid w:val="00D070F6"/>
    <w:rsid w:val="00D102A3"/>
    <w:rsid w:val="00D10AE5"/>
    <w:rsid w:val="00D10CE9"/>
    <w:rsid w:val="00D10D2A"/>
    <w:rsid w:val="00D10F35"/>
    <w:rsid w:val="00D12585"/>
    <w:rsid w:val="00D13079"/>
    <w:rsid w:val="00D14E1D"/>
    <w:rsid w:val="00D14E3F"/>
    <w:rsid w:val="00D160FE"/>
    <w:rsid w:val="00D1619C"/>
    <w:rsid w:val="00D17118"/>
    <w:rsid w:val="00D17B73"/>
    <w:rsid w:val="00D17F6C"/>
    <w:rsid w:val="00D20DAD"/>
    <w:rsid w:val="00D20F75"/>
    <w:rsid w:val="00D218F0"/>
    <w:rsid w:val="00D238E4"/>
    <w:rsid w:val="00D239C9"/>
    <w:rsid w:val="00D24D07"/>
    <w:rsid w:val="00D25E61"/>
    <w:rsid w:val="00D26DD4"/>
    <w:rsid w:val="00D26F3C"/>
    <w:rsid w:val="00D276FE"/>
    <w:rsid w:val="00D27EAE"/>
    <w:rsid w:val="00D3051A"/>
    <w:rsid w:val="00D30537"/>
    <w:rsid w:val="00D310FE"/>
    <w:rsid w:val="00D31F2C"/>
    <w:rsid w:val="00D36F04"/>
    <w:rsid w:val="00D36F7B"/>
    <w:rsid w:val="00D3734B"/>
    <w:rsid w:val="00D37F20"/>
    <w:rsid w:val="00D4214E"/>
    <w:rsid w:val="00D4294C"/>
    <w:rsid w:val="00D42DB5"/>
    <w:rsid w:val="00D43693"/>
    <w:rsid w:val="00D43AD4"/>
    <w:rsid w:val="00D43D5B"/>
    <w:rsid w:val="00D43DFC"/>
    <w:rsid w:val="00D455A0"/>
    <w:rsid w:val="00D46DA8"/>
    <w:rsid w:val="00D46F52"/>
    <w:rsid w:val="00D50AD4"/>
    <w:rsid w:val="00D5119D"/>
    <w:rsid w:val="00D51347"/>
    <w:rsid w:val="00D528CC"/>
    <w:rsid w:val="00D535F4"/>
    <w:rsid w:val="00D55599"/>
    <w:rsid w:val="00D57A75"/>
    <w:rsid w:val="00D603BD"/>
    <w:rsid w:val="00D60A16"/>
    <w:rsid w:val="00D60D89"/>
    <w:rsid w:val="00D6137B"/>
    <w:rsid w:val="00D626FD"/>
    <w:rsid w:val="00D62970"/>
    <w:rsid w:val="00D63DEC"/>
    <w:rsid w:val="00D64210"/>
    <w:rsid w:val="00D6538B"/>
    <w:rsid w:val="00D657A7"/>
    <w:rsid w:val="00D6726D"/>
    <w:rsid w:val="00D67420"/>
    <w:rsid w:val="00D67522"/>
    <w:rsid w:val="00D675E2"/>
    <w:rsid w:val="00D71D6B"/>
    <w:rsid w:val="00D720A0"/>
    <w:rsid w:val="00D72F56"/>
    <w:rsid w:val="00D7361F"/>
    <w:rsid w:val="00D75210"/>
    <w:rsid w:val="00D7569D"/>
    <w:rsid w:val="00D75C10"/>
    <w:rsid w:val="00D75EA8"/>
    <w:rsid w:val="00D767FF"/>
    <w:rsid w:val="00D76BC3"/>
    <w:rsid w:val="00D8112E"/>
    <w:rsid w:val="00D81704"/>
    <w:rsid w:val="00D82018"/>
    <w:rsid w:val="00D8205F"/>
    <w:rsid w:val="00D827A7"/>
    <w:rsid w:val="00D82BB8"/>
    <w:rsid w:val="00D82EA9"/>
    <w:rsid w:val="00D83261"/>
    <w:rsid w:val="00D83BB6"/>
    <w:rsid w:val="00D83F75"/>
    <w:rsid w:val="00D84F4E"/>
    <w:rsid w:val="00D851C4"/>
    <w:rsid w:val="00D85676"/>
    <w:rsid w:val="00D86B11"/>
    <w:rsid w:val="00D8734A"/>
    <w:rsid w:val="00D87FEA"/>
    <w:rsid w:val="00D90626"/>
    <w:rsid w:val="00D90A5C"/>
    <w:rsid w:val="00D90B3D"/>
    <w:rsid w:val="00D91118"/>
    <w:rsid w:val="00D92154"/>
    <w:rsid w:val="00D92545"/>
    <w:rsid w:val="00D92AD4"/>
    <w:rsid w:val="00D92C1F"/>
    <w:rsid w:val="00D92EBC"/>
    <w:rsid w:val="00D941A6"/>
    <w:rsid w:val="00D9507D"/>
    <w:rsid w:val="00D96965"/>
    <w:rsid w:val="00D969F1"/>
    <w:rsid w:val="00D97AA0"/>
    <w:rsid w:val="00DA179D"/>
    <w:rsid w:val="00DA1D27"/>
    <w:rsid w:val="00DA3509"/>
    <w:rsid w:val="00DA48D2"/>
    <w:rsid w:val="00DA4981"/>
    <w:rsid w:val="00DA4B26"/>
    <w:rsid w:val="00DA56DB"/>
    <w:rsid w:val="00DA643C"/>
    <w:rsid w:val="00DA6D64"/>
    <w:rsid w:val="00DA6F55"/>
    <w:rsid w:val="00DA7144"/>
    <w:rsid w:val="00DA7A3E"/>
    <w:rsid w:val="00DA7C0C"/>
    <w:rsid w:val="00DB0866"/>
    <w:rsid w:val="00DB0B06"/>
    <w:rsid w:val="00DB13A1"/>
    <w:rsid w:val="00DB18FD"/>
    <w:rsid w:val="00DB1A5C"/>
    <w:rsid w:val="00DB29A7"/>
    <w:rsid w:val="00DB4785"/>
    <w:rsid w:val="00DB5B5D"/>
    <w:rsid w:val="00DB679F"/>
    <w:rsid w:val="00DB73AA"/>
    <w:rsid w:val="00DB78D7"/>
    <w:rsid w:val="00DC0E2B"/>
    <w:rsid w:val="00DC1992"/>
    <w:rsid w:val="00DC1BFD"/>
    <w:rsid w:val="00DC2B9D"/>
    <w:rsid w:val="00DC3078"/>
    <w:rsid w:val="00DC6741"/>
    <w:rsid w:val="00DC7664"/>
    <w:rsid w:val="00DC7F23"/>
    <w:rsid w:val="00DD0A02"/>
    <w:rsid w:val="00DD0BBF"/>
    <w:rsid w:val="00DD1651"/>
    <w:rsid w:val="00DD16B5"/>
    <w:rsid w:val="00DD1C7C"/>
    <w:rsid w:val="00DD2FAD"/>
    <w:rsid w:val="00DD3C40"/>
    <w:rsid w:val="00DD494E"/>
    <w:rsid w:val="00DD4C56"/>
    <w:rsid w:val="00DD6374"/>
    <w:rsid w:val="00DD6A1B"/>
    <w:rsid w:val="00DD726E"/>
    <w:rsid w:val="00DD7839"/>
    <w:rsid w:val="00DD7DD3"/>
    <w:rsid w:val="00DE0047"/>
    <w:rsid w:val="00DE1348"/>
    <w:rsid w:val="00DE1C97"/>
    <w:rsid w:val="00DE2D74"/>
    <w:rsid w:val="00DE375E"/>
    <w:rsid w:val="00DE3976"/>
    <w:rsid w:val="00DE4BE7"/>
    <w:rsid w:val="00DE50AA"/>
    <w:rsid w:val="00DE51E5"/>
    <w:rsid w:val="00DE5D3E"/>
    <w:rsid w:val="00DE74CF"/>
    <w:rsid w:val="00DE79D3"/>
    <w:rsid w:val="00DF11BA"/>
    <w:rsid w:val="00DF34A7"/>
    <w:rsid w:val="00DF3626"/>
    <w:rsid w:val="00DF3BBD"/>
    <w:rsid w:val="00DF5518"/>
    <w:rsid w:val="00DF72C2"/>
    <w:rsid w:val="00DF7B9D"/>
    <w:rsid w:val="00E00BF3"/>
    <w:rsid w:val="00E01337"/>
    <w:rsid w:val="00E0184F"/>
    <w:rsid w:val="00E01C0F"/>
    <w:rsid w:val="00E02037"/>
    <w:rsid w:val="00E03356"/>
    <w:rsid w:val="00E033AF"/>
    <w:rsid w:val="00E05360"/>
    <w:rsid w:val="00E054A7"/>
    <w:rsid w:val="00E102E3"/>
    <w:rsid w:val="00E10453"/>
    <w:rsid w:val="00E10A88"/>
    <w:rsid w:val="00E10AA3"/>
    <w:rsid w:val="00E11C9A"/>
    <w:rsid w:val="00E11E91"/>
    <w:rsid w:val="00E120C6"/>
    <w:rsid w:val="00E13247"/>
    <w:rsid w:val="00E13482"/>
    <w:rsid w:val="00E1381A"/>
    <w:rsid w:val="00E146DA"/>
    <w:rsid w:val="00E16719"/>
    <w:rsid w:val="00E16E4C"/>
    <w:rsid w:val="00E20512"/>
    <w:rsid w:val="00E20FFE"/>
    <w:rsid w:val="00E217E4"/>
    <w:rsid w:val="00E22BB3"/>
    <w:rsid w:val="00E22D26"/>
    <w:rsid w:val="00E23619"/>
    <w:rsid w:val="00E247D0"/>
    <w:rsid w:val="00E24932"/>
    <w:rsid w:val="00E2541F"/>
    <w:rsid w:val="00E266AC"/>
    <w:rsid w:val="00E268D3"/>
    <w:rsid w:val="00E309CD"/>
    <w:rsid w:val="00E3143C"/>
    <w:rsid w:val="00E3260A"/>
    <w:rsid w:val="00E3339D"/>
    <w:rsid w:val="00E337F8"/>
    <w:rsid w:val="00E3409B"/>
    <w:rsid w:val="00E347A0"/>
    <w:rsid w:val="00E3501B"/>
    <w:rsid w:val="00E36410"/>
    <w:rsid w:val="00E368FA"/>
    <w:rsid w:val="00E36957"/>
    <w:rsid w:val="00E36D41"/>
    <w:rsid w:val="00E403FD"/>
    <w:rsid w:val="00E40661"/>
    <w:rsid w:val="00E4199B"/>
    <w:rsid w:val="00E4283F"/>
    <w:rsid w:val="00E4369C"/>
    <w:rsid w:val="00E43B48"/>
    <w:rsid w:val="00E47DDF"/>
    <w:rsid w:val="00E50F3A"/>
    <w:rsid w:val="00E51494"/>
    <w:rsid w:val="00E51BB7"/>
    <w:rsid w:val="00E53166"/>
    <w:rsid w:val="00E53FAB"/>
    <w:rsid w:val="00E54620"/>
    <w:rsid w:val="00E551B3"/>
    <w:rsid w:val="00E5540E"/>
    <w:rsid w:val="00E5550F"/>
    <w:rsid w:val="00E557B0"/>
    <w:rsid w:val="00E57593"/>
    <w:rsid w:val="00E60141"/>
    <w:rsid w:val="00E60319"/>
    <w:rsid w:val="00E617FC"/>
    <w:rsid w:val="00E618B0"/>
    <w:rsid w:val="00E63117"/>
    <w:rsid w:val="00E63B26"/>
    <w:rsid w:val="00E63DC1"/>
    <w:rsid w:val="00E64067"/>
    <w:rsid w:val="00E658EB"/>
    <w:rsid w:val="00E65C4D"/>
    <w:rsid w:val="00E65CED"/>
    <w:rsid w:val="00E6657F"/>
    <w:rsid w:val="00E66D5A"/>
    <w:rsid w:val="00E673B1"/>
    <w:rsid w:val="00E67759"/>
    <w:rsid w:val="00E677BE"/>
    <w:rsid w:val="00E7076D"/>
    <w:rsid w:val="00E70988"/>
    <w:rsid w:val="00E71E63"/>
    <w:rsid w:val="00E72BD1"/>
    <w:rsid w:val="00E734F6"/>
    <w:rsid w:val="00E737D8"/>
    <w:rsid w:val="00E73F3B"/>
    <w:rsid w:val="00E74C1E"/>
    <w:rsid w:val="00E74EDC"/>
    <w:rsid w:val="00E757A6"/>
    <w:rsid w:val="00E75DBA"/>
    <w:rsid w:val="00E75F33"/>
    <w:rsid w:val="00E76149"/>
    <w:rsid w:val="00E7634F"/>
    <w:rsid w:val="00E80C0B"/>
    <w:rsid w:val="00E82EDE"/>
    <w:rsid w:val="00E8472E"/>
    <w:rsid w:val="00E84CD3"/>
    <w:rsid w:val="00E855E8"/>
    <w:rsid w:val="00E85E18"/>
    <w:rsid w:val="00E90971"/>
    <w:rsid w:val="00E914FE"/>
    <w:rsid w:val="00E92E62"/>
    <w:rsid w:val="00E93253"/>
    <w:rsid w:val="00E9350D"/>
    <w:rsid w:val="00E954AF"/>
    <w:rsid w:val="00E95B6B"/>
    <w:rsid w:val="00E969B5"/>
    <w:rsid w:val="00E97320"/>
    <w:rsid w:val="00E973E1"/>
    <w:rsid w:val="00E97EBE"/>
    <w:rsid w:val="00EA1265"/>
    <w:rsid w:val="00EA1F63"/>
    <w:rsid w:val="00EA20F8"/>
    <w:rsid w:val="00EA2282"/>
    <w:rsid w:val="00EA29BE"/>
    <w:rsid w:val="00EA2C80"/>
    <w:rsid w:val="00EA2F09"/>
    <w:rsid w:val="00EA3691"/>
    <w:rsid w:val="00EA3CCC"/>
    <w:rsid w:val="00EA4C3B"/>
    <w:rsid w:val="00EA4C66"/>
    <w:rsid w:val="00EA4F8F"/>
    <w:rsid w:val="00EA6397"/>
    <w:rsid w:val="00EA7BC2"/>
    <w:rsid w:val="00EB1284"/>
    <w:rsid w:val="00EB1476"/>
    <w:rsid w:val="00EB18E3"/>
    <w:rsid w:val="00EB1CB9"/>
    <w:rsid w:val="00EB2A69"/>
    <w:rsid w:val="00EB403F"/>
    <w:rsid w:val="00EB415B"/>
    <w:rsid w:val="00EB49BE"/>
    <w:rsid w:val="00EB4A07"/>
    <w:rsid w:val="00EB4AAF"/>
    <w:rsid w:val="00EB5CA8"/>
    <w:rsid w:val="00EB6D1E"/>
    <w:rsid w:val="00EC1851"/>
    <w:rsid w:val="00EC1C41"/>
    <w:rsid w:val="00EC24BA"/>
    <w:rsid w:val="00EC38BF"/>
    <w:rsid w:val="00EC39A9"/>
    <w:rsid w:val="00EC3CD2"/>
    <w:rsid w:val="00EC446F"/>
    <w:rsid w:val="00EC691B"/>
    <w:rsid w:val="00EC7993"/>
    <w:rsid w:val="00ED01D6"/>
    <w:rsid w:val="00ED0A6C"/>
    <w:rsid w:val="00ED0F19"/>
    <w:rsid w:val="00ED119C"/>
    <w:rsid w:val="00ED1EE4"/>
    <w:rsid w:val="00ED3979"/>
    <w:rsid w:val="00ED410D"/>
    <w:rsid w:val="00ED6012"/>
    <w:rsid w:val="00ED6EF0"/>
    <w:rsid w:val="00EE0676"/>
    <w:rsid w:val="00EE10DF"/>
    <w:rsid w:val="00EE1D45"/>
    <w:rsid w:val="00EE2123"/>
    <w:rsid w:val="00EE2787"/>
    <w:rsid w:val="00EE36F2"/>
    <w:rsid w:val="00EE3FB5"/>
    <w:rsid w:val="00EE40B9"/>
    <w:rsid w:val="00EE4EAC"/>
    <w:rsid w:val="00EE4F26"/>
    <w:rsid w:val="00EE5C57"/>
    <w:rsid w:val="00EE650A"/>
    <w:rsid w:val="00EE6A4D"/>
    <w:rsid w:val="00EE6F68"/>
    <w:rsid w:val="00EE7858"/>
    <w:rsid w:val="00EF0EE4"/>
    <w:rsid w:val="00EF1FA8"/>
    <w:rsid w:val="00EF2079"/>
    <w:rsid w:val="00EF25C2"/>
    <w:rsid w:val="00EF5E67"/>
    <w:rsid w:val="00EF67B6"/>
    <w:rsid w:val="00EF6DB5"/>
    <w:rsid w:val="00EF6FA7"/>
    <w:rsid w:val="00F001CB"/>
    <w:rsid w:val="00F013F2"/>
    <w:rsid w:val="00F01FDC"/>
    <w:rsid w:val="00F025AD"/>
    <w:rsid w:val="00F02C06"/>
    <w:rsid w:val="00F03D83"/>
    <w:rsid w:val="00F04417"/>
    <w:rsid w:val="00F06753"/>
    <w:rsid w:val="00F07261"/>
    <w:rsid w:val="00F12250"/>
    <w:rsid w:val="00F137E5"/>
    <w:rsid w:val="00F14A9B"/>
    <w:rsid w:val="00F16557"/>
    <w:rsid w:val="00F20604"/>
    <w:rsid w:val="00F21444"/>
    <w:rsid w:val="00F21658"/>
    <w:rsid w:val="00F21F77"/>
    <w:rsid w:val="00F24EDF"/>
    <w:rsid w:val="00F25239"/>
    <w:rsid w:val="00F2591C"/>
    <w:rsid w:val="00F26A78"/>
    <w:rsid w:val="00F26EF1"/>
    <w:rsid w:val="00F270B4"/>
    <w:rsid w:val="00F3212A"/>
    <w:rsid w:val="00F3217D"/>
    <w:rsid w:val="00F32BFC"/>
    <w:rsid w:val="00F332CF"/>
    <w:rsid w:val="00F34195"/>
    <w:rsid w:val="00F34388"/>
    <w:rsid w:val="00F3552B"/>
    <w:rsid w:val="00F379EC"/>
    <w:rsid w:val="00F37D1E"/>
    <w:rsid w:val="00F419A2"/>
    <w:rsid w:val="00F42A67"/>
    <w:rsid w:val="00F42AD8"/>
    <w:rsid w:val="00F42CE6"/>
    <w:rsid w:val="00F431F9"/>
    <w:rsid w:val="00F45AAC"/>
    <w:rsid w:val="00F475E3"/>
    <w:rsid w:val="00F50EC2"/>
    <w:rsid w:val="00F50F45"/>
    <w:rsid w:val="00F51C52"/>
    <w:rsid w:val="00F522D9"/>
    <w:rsid w:val="00F530EB"/>
    <w:rsid w:val="00F564CC"/>
    <w:rsid w:val="00F57D19"/>
    <w:rsid w:val="00F61C6C"/>
    <w:rsid w:val="00F63955"/>
    <w:rsid w:val="00F64E77"/>
    <w:rsid w:val="00F660EC"/>
    <w:rsid w:val="00F66B41"/>
    <w:rsid w:val="00F6741C"/>
    <w:rsid w:val="00F70234"/>
    <w:rsid w:val="00F716E2"/>
    <w:rsid w:val="00F75E44"/>
    <w:rsid w:val="00F760FF"/>
    <w:rsid w:val="00F76193"/>
    <w:rsid w:val="00F765EC"/>
    <w:rsid w:val="00F76813"/>
    <w:rsid w:val="00F771A8"/>
    <w:rsid w:val="00F77F66"/>
    <w:rsid w:val="00F81208"/>
    <w:rsid w:val="00F825B7"/>
    <w:rsid w:val="00F83DD8"/>
    <w:rsid w:val="00F84D15"/>
    <w:rsid w:val="00F8513D"/>
    <w:rsid w:val="00F86184"/>
    <w:rsid w:val="00F861A0"/>
    <w:rsid w:val="00F87A25"/>
    <w:rsid w:val="00F90D7F"/>
    <w:rsid w:val="00F9197B"/>
    <w:rsid w:val="00F91AF7"/>
    <w:rsid w:val="00F922E8"/>
    <w:rsid w:val="00F9235B"/>
    <w:rsid w:val="00F9296C"/>
    <w:rsid w:val="00F92D04"/>
    <w:rsid w:val="00F9304D"/>
    <w:rsid w:val="00F93652"/>
    <w:rsid w:val="00F93D18"/>
    <w:rsid w:val="00F93DDD"/>
    <w:rsid w:val="00F94D93"/>
    <w:rsid w:val="00F95274"/>
    <w:rsid w:val="00F95701"/>
    <w:rsid w:val="00F95E1B"/>
    <w:rsid w:val="00F968EE"/>
    <w:rsid w:val="00F97560"/>
    <w:rsid w:val="00FA0536"/>
    <w:rsid w:val="00FA0D46"/>
    <w:rsid w:val="00FA1DF2"/>
    <w:rsid w:val="00FA1FA7"/>
    <w:rsid w:val="00FA2919"/>
    <w:rsid w:val="00FA323E"/>
    <w:rsid w:val="00FA4FC5"/>
    <w:rsid w:val="00FA675C"/>
    <w:rsid w:val="00FA6D62"/>
    <w:rsid w:val="00FA6EFA"/>
    <w:rsid w:val="00FA79E0"/>
    <w:rsid w:val="00FB0CDB"/>
    <w:rsid w:val="00FB20CC"/>
    <w:rsid w:val="00FB2F6A"/>
    <w:rsid w:val="00FB343D"/>
    <w:rsid w:val="00FB5D8A"/>
    <w:rsid w:val="00FB6770"/>
    <w:rsid w:val="00FB75D9"/>
    <w:rsid w:val="00FB786C"/>
    <w:rsid w:val="00FB7CF1"/>
    <w:rsid w:val="00FC0542"/>
    <w:rsid w:val="00FC091D"/>
    <w:rsid w:val="00FC0AD7"/>
    <w:rsid w:val="00FC1FEF"/>
    <w:rsid w:val="00FC2061"/>
    <w:rsid w:val="00FC351C"/>
    <w:rsid w:val="00FC37E0"/>
    <w:rsid w:val="00FC3BFF"/>
    <w:rsid w:val="00FC4ED7"/>
    <w:rsid w:val="00FC5DA2"/>
    <w:rsid w:val="00FC5E22"/>
    <w:rsid w:val="00FC63C1"/>
    <w:rsid w:val="00FD0793"/>
    <w:rsid w:val="00FD28C1"/>
    <w:rsid w:val="00FD2A62"/>
    <w:rsid w:val="00FD327F"/>
    <w:rsid w:val="00FD378C"/>
    <w:rsid w:val="00FD7AC4"/>
    <w:rsid w:val="00FE01B9"/>
    <w:rsid w:val="00FE1914"/>
    <w:rsid w:val="00FE1FD3"/>
    <w:rsid w:val="00FE25DA"/>
    <w:rsid w:val="00FE367F"/>
    <w:rsid w:val="00FE5E80"/>
    <w:rsid w:val="00FE6C7D"/>
    <w:rsid w:val="00FE76F4"/>
    <w:rsid w:val="00FE7929"/>
    <w:rsid w:val="00FE7DB5"/>
    <w:rsid w:val="00FF0F26"/>
    <w:rsid w:val="00FF1301"/>
    <w:rsid w:val="00FF4532"/>
    <w:rsid w:val="00FF5A55"/>
    <w:rsid w:val="00FF5F41"/>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5"/>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7"/>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5"/>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7"/>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726336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145064">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39579">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20013138">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B2A16C-2E4F-4638-97F2-A284F6936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1599</Words>
  <Characters>9117</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10695</CharactersWithSpaces>
  <SharedDoc>false</SharedDoc>
  <HLinks>
    <vt:vector size="12" baseType="variant">
      <vt:variant>
        <vt:i4>3342337</vt:i4>
      </vt:variant>
      <vt:variant>
        <vt:i4>8531</vt:i4>
      </vt:variant>
      <vt:variant>
        <vt:i4>1025</vt:i4>
      </vt:variant>
      <vt:variant>
        <vt:i4>1</vt:i4>
      </vt:variant>
      <vt:variant>
        <vt:lpwstr>cid:image001.png@01CFF9A0.4553B0F0</vt:lpwstr>
      </vt:variant>
      <vt:variant>
        <vt:lpwstr/>
      </vt:variant>
      <vt:variant>
        <vt:i4>3145729</vt:i4>
      </vt:variant>
      <vt:variant>
        <vt:i4>8697</vt:i4>
      </vt:variant>
      <vt:variant>
        <vt:i4>1026</vt:i4>
      </vt:variant>
      <vt:variant>
        <vt:i4>1</vt:i4>
      </vt:variant>
      <vt:variant>
        <vt:lpwstr>cid:image002.png@01CFF9A0.4553B0F0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김봉회</cp:lastModifiedBy>
  <cp:revision>3</cp:revision>
  <cp:lastPrinted>2010-11-09T05:20:00Z</cp:lastPrinted>
  <dcterms:created xsi:type="dcterms:W3CDTF">2015-01-30T09:39:00Z</dcterms:created>
  <dcterms:modified xsi:type="dcterms:W3CDTF">2015-01-30T09:42:00Z</dcterms:modified>
</cp:coreProperties>
</file>